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EAE40" w14:textId="516F2A87" w:rsidR="00730204" w:rsidRDefault="00730204" w:rsidP="00730204">
      <w:pPr>
        <w:spacing w:after="0"/>
        <w:rPr>
          <w:b/>
          <w:bCs/>
          <w:lang w:val="mi-NZ"/>
        </w:rPr>
      </w:pPr>
      <w:r w:rsidRPr="00730204">
        <w:rPr>
          <w:b/>
          <w:bCs/>
          <w:lang w:val="mi-NZ"/>
        </w:rPr>
        <w:t>NZEI Te Riu Roa concerns with the ‘rebalanced’ history curriculum.</w:t>
      </w:r>
    </w:p>
    <w:p w14:paraId="04DF54EE" w14:textId="77777777" w:rsidR="00963D3A" w:rsidRDefault="00963D3A" w:rsidP="00730204">
      <w:pPr>
        <w:spacing w:after="0"/>
        <w:rPr>
          <w:b/>
          <w:bCs/>
          <w:lang w:val="mi-NZ"/>
        </w:rPr>
      </w:pPr>
    </w:p>
    <w:p w14:paraId="0B15988B" w14:textId="200C6581" w:rsidR="00963D3A" w:rsidRPr="00730204" w:rsidRDefault="00963D3A" w:rsidP="00730204">
      <w:pPr>
        <w:spacing w:after="0"/>
        <w:rPr>
          <w:b/>
          <w:bCs/>
          <w:lang w:val="mi-NZ"/>
        </w:rPr>
      </w:pPr>
      <w:r>
        <w:rPr>
          <w:b/>
          <w:bCs/>
          <w:lang w:val="mi-NZ"/>
        </w:rPr>
        <w:t>Development and implementation of Aotearoa New Zealand’s histories</w:t>
      </w:r>
    </w:p>
    <w:p w14:paraId="1094F703" w14:textId="77777777" w:rsidR="00730204" w:rsidRDefault="00730204" w:rsidP="00730204">
      <w:pPr>
        <w:spacing w:after="0"/>
        <w:rPr>
          <w:lang w:val="mi-NZ"/>
        </w:rPr>
      </w:pPr>
    </w:p>
    <w:p w14:paraId="33D2AEA2" w14:textId="003224E7" w:rsidR="00BA3698" w:rsidRDefault="00730204" w:rsidP="00730204">
      <w:pPr>
        <w:spacing w:after="0"/>
        <w:rPr>
          <w:lang w:val="mi-NZ"/>
        </w:rPr>
      </w:pPr>
      <w:r>
        <w:rPr>
          <w:lang w:val="mi-NZ"/>
        </w:rPr>
        <w:t>The development of Aotearoa New Zealand’s histories, while imperfect, represented a</w:t>
      </w:r>
      <w:r w:rsidR="00CB2C6D">
        <w:rPr>
          <w:lang w:val="mi-NZ"/>
        </w:rPr>
        <w:t xml:space="preserve"> postive</w:t>
      </w:r>
      <w:r>
        <w:rPr>
          <w:lang w:val="mi-NZ"/>
        </w:rPr>
        <w:t xml:space="preserve"> historic shift in the approach to curriculum development </w:t>
      </w:r>
      <w:r w:rsidR="00CB2C6D">
        <w:rPr>
          <w:lang w:val="mi-NZ"/>
        </w:rPr>
        <w:t>in Aoteaoroa. It was</w:t>
      </w:r>
      <w:r>
        <w:rPr>
          <w:lang w:val="mi-NZ"/>
        </w:rPr>
        <w:t xml:space="preserve"> </w:t>
      </w:r>
      <w:r w:rsidR="00CB2C6D">
        <w:rPr>
          <w:lang w:val="mi-NZ"/>
        </w:rPr>
        <w:t>a</w:t>
      </w:r>
      <w:r>
        <w:rPr>
          <w:lang w:val="mi-NZ"/>
        </w:rPr>
        <w:t xml:space="preserve"> step towards a more just and Te Tiriti</w:t>
      </w:r>
      <w:r w:rsidR="00CB2C6D">
        <w:rPr>
          <w:lang w:val="mi-NZ"/>
        </w:rPr>
        <w:t xml:space="preserve"> centric </w:t>
      </w:r>
      <w:r>
        <w:rPr>
          <w:lang w:val="mi-NZ"/>
        </w:rPr>
        <w:t xml:space="preserve">education system. </w:t>
      </w:r>
    </w:p>
    <w:p w14:paraId="50C31271" w14:textId="77777777" w:rsidR="00730204" w:rsidRDefault="00730204" w:rsidP="00730204">
      <w:pPr>
        <w:spacing w:after="0"/>
        <w:rPr>
          <w:lang w:val="mi-NZ"/>
        </w:rPr>
      </w:pPr>
    </w:p>
    <w:p w14:paraId="35166564" w14:textId="30C187BA" w:rsidR="00730204" w:rsidRDefault="00730204" w:rsidP="00730204">
      <w:pPr>
        <w:spacing w:after="0"/>
        <w:rPr>
          <w:lang w:val="mi-NZ"/>
        </w:rPr>
      </w:pPr>
      <w:r>
        <w:rPr>
          <w:lang w:val="mi-NZ"/>
        </w:rPr>
        <w:t>The call for compulsory teaching of histories for year 0-10 came from the community itself. From ākonga, kaiako, academics and historians. Not from politicians. It was a very hopeful start to the curriculum refresh of what was going to become Te Mātaiaho | The New Zealand curriculum and Te Tīrewa Marautanga o Aotearoa</w:t>
      </w:r>
      <w:r w:rsidR="00114B91">
        <w:rPr>
          <w:lang w:val="mi-NZ"/>
        </w:rPr>
        <w:t xml:space="preserve"> under the last government. </w:t>
      </w:r>
    </w:p>
    <w:p w14:paraId="3EF4068A" w14:textId="77777777" w:rsidR="00BA3698" w:rsidRDefault="00BA3698" w:rsidP="00730204">
      <w:pPr>
        <w:spacing w:after="0"/>
        <w:rPr>
          <w:lang w:val="mi-NZ"/>
        </w:rPr>
      </w:pPr>
    </w:p>
    <w:p w14:paraId="4FEC5514" w14:textId="1CAA8B94" w:rsidR="00D71606" w:rsidRDefault="00BA3698" w:rsidP="00730204">
      <w:pPr>
        <w:spacing w:after="0"/>
        <w:rPr>
          <w:lang w:val="mi-NZ"/>
        </w:rPr>
      </w:pPr>
      <w:r>
        <w:rPr>
          <w:lang w:val="mi-NZ"/>
        </w:rPr>
        <w:t xml:space="preserve">The strong desire to normalise the teaching and learning of Aotearoa New Zealand’s histories for a just society </w:t>
      </w:r>
      <w:r w:rsidR="00D71606">
        <w:rPr>
          <w:lang w:val="mi-NZ"/>
        </w:rPr>
        <w:t xml:space="preserve">that upheld Te Tiriti o Waitangi </w:t>
      </w:r>
      <w:r>
        <w:rPr>
          <w:lang w:val="mi-NZ"/>
        </w:rPr>
        <w:t>was widely and deeply felt across the teaching profession</w:t>
      </w:r>
      <w:r w:rsidR="00114B91">
        <w:rPr>
          <w:lang w:val="mi-NZ"/>
        </w:rPr>
        <w:t>, in communities and among iwi and hapū.</w:t>
      </w:r>
    </w:p>
    <w:p w14:paraId="42ADB471" w14:textId="1796DBE4" w:rsidR="00D71606" w:rsidRDefault="00D71606" w:rsidP="00730204">
      <w:pPr>
        <w:spacing w:after="0"/>
        <w:rPr>
          <w:lang w:val="mi-NZ"/>
        </w:rPr>
      </w:pPr>
    </w:p>
    <w:p w14:paraId="548467C1" w14:textId="71A0EAE8" w:rsidR="00D71606" w:rsidRDefault="00D71606" w:rsidP="00730204">
      <w:pPr>
        <w:spacing w:after="0"/>
        <w:rPr>
          <w:lang w:val="mi-NZ"/>
        </w:rPr>
      </w:pPr>
      <w:r>
        <w:rPr>
          <w:lang w:val="mi-NZ"/>
        </w:rPr>
        <w:t xml:space="preserve">The education sector understood that </w:t>
      </w:r>
      <w:r w:rsidR="00114B91">
        <w:rPr>
          <w:lang w:val="mi-NZ"/>
        </w:rPr>
        <w:t>the</w:t>
      </w:r>
      <w:r>
        <w:rPr>
          <w:lang w:val="mi-NZ"/>
        </w:rPr>
        <w:t xml:space="preserve"> teaching </w:t>
      </w:r>
      <w:r w:rsidR="00114B91">
        <w:rPr>
          <w:lang w:val="mi-NZ"/>
        </w:rPr>
        <w:t xml:space="preserve">of histories </w:t>
      </w:r>
      <w:r>
        <w:rPr>
          <w:lang w:val="mi-NZ"/>
        </w:rPr>
        <w:t>to date had been unbalanced. I</w:t>
      </w:r>
      <w:r w:rsidR="00114B91">
        <w:rPr>
          <w:lang w:val="mi-NZ"/>
        </w:rPr>
        <w:t xml:space="preserve">n </w:t>
      </w:r>
      <w:r>
        <w:rPr>
          <w:lang w:val="mi-NZ"/>
        </w:rPr>
        <w:t xml:space="preserve">fact the teaching itself was unpredicable, inconsistent or in many cases, non existent. Especially for ākonga in English medium settings. </w:t>
      </w:r>
    </w:p>
    <w:p w14:paraId="21AD118A" w14:textId="77777777" w:rsidR="00D71606" w:rsidRDefault="00D71606" w:rsidP="00730204">
      <w:pPr>
        <w:spacing w:after="0"/>
        <w:rPr>
          <w:lang w:val="mi-NZ"/>
        </w:rPr>
      </w:pPr>
    </w:p>
    <w:p w14:paraId="13650C7C" w14:textId="567172CD" w:rsidR="00D71606" w:rsidRDefault="00D71606" w:rsidP="00730204">
      <w:pPr>
        <w:spacing w:after="0"/>
        <w:rPr>
          <w:lang w:val="mi-NZ"/>
        </w:rPr>
      </w:pPr>
      <w:r>
        <w:rPr>
          <w:lang w:val="mi-NZ"/>
        </w:rPr>
        <w:t xml:space="preserve">Ākonga </w:t>
      </w:r>
      <w:r w:rsidR="004E2563">
        <w:rPr>
          <w:lang w:val="mi-NZ"/>
        </w:rPr>
        <w:t>were more likely to learn</w:t>
      </w:r>
      <w:r>
        <w:rPr>
          <w:lang w:val="mi-NZ"/>
        </w:rPr>
        <w:t xml:space="preserve"> a singular, sanitised and Eurocentric version History</w:t>
      </w:r>
      <w:r w:rsidR="004E2563">
        <w:rPr>
          <w:lang w:val="mi-NZ"/>
        </w:rPr>
        <w:t xml:space="preserve"> than a localised one relevant to their community</w:t>
      </w:r>
      <w:r>
        <w:rPr>
          <w:lang w:val="mi-NZ"/>
        </w:rPr>
        <w:t xml:space="preserve">. </w:t>
      </w:r>
    </w:p>
    <w:p w14:paraId="259801CB" w14:textId="77777777" w:rsidR="00730204" w:rsidRDefault="00730204" w:rsidP="00730204">
      <w:pPr>
        <w:spacing w:after="0"/>
        <w:rPr>
          <w:lang w:val="mi-NZ"/>
        </w:rPr>
      </w:pPr>
    </w:p>
    <w:p w14:paraId="46235F75" w14:textId="59B245B6" w:rsidR="00730204" w:rsidRDefault="00730204" w:rsidP="00730204">
      <w:pPr>
        <w:spacing w:after="0"/>
        <w:rPr>
          <w:lang w:val="mi-NZ"/>
        </w:rPr>
      </w:pPr>
      <w:r>
        <w:rPr>
          <w:lang w:val="mi-NZ"/>
        </w:rPr>
        <w:t>The consultation</w:t>
      </w:r>
      <w:r w:rsidR="004E2563">
        <w:rPr>
          <w:lang w:val="mi-NZ"/>
        </w:rPr>
        <w:t xml:space="preserve"> for ANZH</w:t>
      </w:r>
      <w:r>
        <w:rPr>
          <w:lang w:val="mi-NZ"/>
        </w:rPr>
        <w:t xml:space="preserve"> was deep and thorough. ANZH and Te Takanga o Te Wā were released in their final form</w:t>
      </w:r>
      <w:r w:rsidR="004E2563">
        <w:rPr>
          <w:lang w:val="mi-NZ"/>
        </w:rPr>
        <w:t xml:space="preserve"> at the start of 2022,</w:t>
      </w:r>
      <w:r>
        <w:rPr>
          <w:lang w:val="mi-NZ"/>
        </w:rPr>
        <w:t xml:space="preserve"> a full year before implemenation was mandated</w:t>
      </w:r>
      <w:r w:rsidR="004E2563">
        <w:rPr>
          <w:lang w:val="mi-NZ"/>
        </w:rPr>
        <w:t xml:space="preserve"> in 2023</w:t>
      </w:r>
      <w:r>
        <w:rPr>
          <w:lang w:val="mi-NZ"/>
        </w:rPr>
        <w:t>. This allowed schools and kura</w:t>
      </w:r>
      <w:r w:rsidR="004E2563">
        <w:rPr>
          <w:lang w:val="mi-NZ"/>
        </w:rPr>
        <w:t xml:space="preserve"> sufficient</w:t>
      </w:r>
      <w:r>
        <w:rPr>
          <w:lang w:val="mi-NZ"/>
        </w:rPr>
        <w:t xml:space="preserve"> time to explore and unpack the strand in their context, to localise it for their ākonga. </w:t>
      </w:r>
    </w:p>
    <w:p w14:paraId="17BED5CE" w14:textId="77777777" w:rsidR="00963D3A" w:rsidRDefault="00963D3A" w:rsidP="00730204">
      <w:pPr>
        <w:spacing w:after="0"/>
        <w:rPr>
          <w:lang w:val="mi-NZ"/>
        </w:rPr>
      </w:pPr>
    </w:p>
    <w:p w14:paraId="2D20B70B" w14:textId="27F85329" w:rsidR="0072095B" w:rsidRDefault="00963D3A" w:rsidP="00730204">
      <w:pPr>
        <w:spacing w:after="0"/>
        <w:rPr>
          <w:lang w:val="mi-NZ"/>
        </w:rPr>
      </w:pPr>
      <w:r>
        <w:rPr>
          <w:lang w:val="mi-NZ"/>
        </w:rPr>
        <w:t>The development, consultation and implementation of</w:t>
      </w:r>
      <w:r w:rsidR="00464D2C">
        <w:rPr>
          <w:lang w:val="mi-NZ"/>
        </w:rPr>
        <w:t xml:space="preserve"> ANZH</w:t>
      </w:r>
      <w:r>
        <w:rPr>
          <w:lang w:val="mi-NZ"/>
        </w:rPr>
        <w:t xml:space="preserve"> set a new pre</w:t>
      </w:r>
      <w:r w:rsidR="00464D2C">
        <w:rPr>
          <w:lang w:val="mi-NZ"/>
        </w:rPr>
        <w:t xml:space="preserve">cedent </w:t>
      </w:r>
      <w:r w:rsidR="0072095B">
        <w:rPr>
          <w:lang w:val="mi-NZ"/>
        </w:rPr>
        <w:t>for curriculum change that schools and kura expected to continue throughout the refresh of Te Mātaiaho and the redesign of TMoA. Th</w:t>
      </w:r>
      <w:r w:rsidR="0012372C">
        <w:rPr>
          <w:lang w:val="mi-NZ"/>
        </w:rPr>
        <w:t xml:space="preserve">e process developed </w:t>
      </w:r>
      <w:r w:rsidR="0072095B">
        <w:rPr>
          <w:lang w:val="mi-NZ"/>
        </w:rPr>
        <w:t xml:space="preserve">high levels of trust and enthusiam to continue with this good faith engagement between kaiako, school and kura leaders and the Ministry of Education at the time. </w:t>
      </w:r>
    </w:p>
    <w:p w14:paraId="3782F22B" w14:textId="77777777" w:rsidR="0072095B" w:rsidRDefault="0072095B" w:rsidP="00730204">
      <w:pPr>
        <w:spacing w:after="0"/>
        <w:rPr>
          <w:lang w:val="mi-NZ"/>
        </w:rPr>
      </w:pPr>
    </w:p>
    <w:p w14:paraId="613FF170" w14:textId="20BA77B3" w:rsidR="0072095B" w:rsidRDefault="0072095B" w:rsidP="00730204">
      <w:pPr>
        <w:spacing w:after="0"/>
        <w:rPr>
          <w:b/>
          <w:bCs/>
          <w:lang w:val="mi-NZ"/>
        </w:rPr>
      </w:pPr>
      <w:r w:rsidRPr="0072095B">
        <w:rPr>
          <w:b/>
          <w:bCs/>
          <w:lang w:val="mi-NZ"/>
        </w:rPr>
        <w:t xml:space="preserve"> </w:t>
      </w:r>
      <w:r w:rsidR="00B71BDE">
        <w:rPr>
          <w:b/>
          <w:bCs/>
          <w:lang w:val="mi-NZ"/>
        </w:rPr>
        <w:t>R</w:t>
      </w:r>
      <w:r w:rsidRPr="0072095B">
        <w:rPr>
          <w:b/>
          <w:bCs/>
          <w:lang w:val="mi-NZ"/>
        </w:rPr>
        <w:t>ebalanc</w:t>
      </w:r>
      <w:r w:rsidR="00B71BDE">
        <w:rPr>
          <w:b/>
          <w:bCs/>
          <w:lang w:val="mi-NZ"/>
        </w:rPr>
        <w:t>ing</w:t>
      </w:r>
      <w:r w:rsidRPr="0072095B">
        <w:rPr>
          <w:b/>
          <w:bCs/>
          <w:lang w:val="mi-NZ"/>
        </w:rPr>
        <w:t xml:space="preserve"> ANZH </w:t>
      </w:r>
    </w:p>
    <w:p w14:paraId="7EC15F94" w14:textId="77777777" w:rsidR="00B71BDE" w:rsidRDefault="00B71BDE" w:rsidP="00730204">
      <w:pPr>
        <w:spacing w:after="0"/>
        <w:rPr>
          <w:b/>
          <w:bCs/>
          <w:lang w:val="mi-NZ"/>
        </w:rPr>
      </w:pPr>
    </w:p>
    <w:p w14:paraId="5A7EAFAE" w14:textId="5E50C7E1" w:rsidR="001737CA" w:rsidRDefault="00BA3698" w:rsidP="00730204">
      <w:pPr>
        <w:spacing w:after="0"/>
        <w:rPr>
          <w:lang w:val="mi-NZ"/>
        </w:rPr>
      </w:pPr>
      <w:r>
        <w:rPr>
          <w:lang w:val="mi-NZ"/>
        </w:rPr>
        <w:t>In stark contrast to the development of ANZH, the drive</w:t>
      </w:r>
      <w:r w:rsidR="00D71606">
        <w:rPr>
          <w:lang w:val="mi-NZ"/>
        </w:rPr>
        <w:t xml:space="preserve"> to rebalance </w:t>
      </w:r>
      <w:r w:rsidR="001737CA">
        <w:rPr>
          <w:lang w:val="mi-NZ"/>
        </w:rPr>
        <w:t xml:space="preserve">ANZH was purely political. </w:t>
      </w:r>
      <w:r w:rsidR="00880479">
        <w:rPr>
          <w:lang w:val="mi-NZ"/>
        </w:rPr>
        <w:t>Just as kaiako were working hard to localise the curriculum and kura and schools</w:t>
      </w:r>
      <w:r w:rsidR="00981E6D">
        <w:rPr>
          <w:lang w:val="mi-NZ"/>
        </w:rPr>
        <w:t xml:space="preserve"> set</w:t>
      </w:r>
      <w:r w:rsidR="00880479">
        <w:rPr>
          <w:lang w:val="mi-NZ"/>
        </w:rPr>
        <w:t xml:space="preserve"> about establishing and deepening their relationships with mana whenua, </w:t>
      </w:r>
      <w:r w:rsidR="00981E6D">
        <w:rPr>
          <w:lang w:val="mi-NZ"/>
        </w:rPr>
        <w:t>the Government cast doubt over the future of the most progressive</w:t>
      </w:r>
      <w:r w:rsidR="00495CE3">
        <w:rPr>
          <w:lang w:val="mi-NZ"/>
        </w:rPr>
        <w:t xml:space="preserve"> learning</w:t>
      </w:r>
      <w:r w:rsidR="00981E6D">
        <w:rPr>
          <w:lang w:val="mi-NZ"/>
        </w:rPr>
        <w:t xml:space="preserve"> strand the curriculum had had in decades. </w:t>
      </w:r>
    </w:p>
    <w:p w14:paraId="782133D4" w14:textId="77777777" w:rsidR="00912481" w:rsidRDefault="00912481" w:rsidP="00730204">
      <w:pPr>
        <w:spacing w:after="0"/>
        <w:rPr>
          <w:lang w:val="mi-NZ"/>
        </w:rPr>
      </w:pPr>
    </w:p>
    <w:p w14:paraId="4966DAA5" w14:textId="1735F2ED" w:rsidR="00254848" w:rsidRDefault="00ED71FC" w:rsidP="00730204">
      <w:pPr>
        <w:spacing w:after="0"/>
        <w:rPr>
          <w:lang w:val="mi-NZ"/>
        </w:rPr>
      </w:pPr>
      <w:r>
        <w:rPr>
          <w:lang w:val="mi-NZ"/>
        </w:rPr>
        <w:t xml:space="preserve">When NZEI Te Riu Roa members were surveyed about the Government’s coalition agreements, 80% did not want ANZH rebalanced </w:t>
      </w:r>
      <w:r w:rsidR="00254848">
        <w:rPr>
          <w:lang w:val="mi-NZ"/>
        </w:rPr>
        <w:t>or for Te Tiriti o Waitangi references to be removed from the Education and Training Act 2020.</w:t>
      </w:r>
    </w:p>
    <w:p w14:paraId="6A2807E1" w14:textId="77777777" w:rsidR="00254848" w:rsidRDefault="00254848" w:rsidP="00730204">
      <w:pPr>
        <w:spacing w:after="0"/>
        <w:rPr>
          <w:lang w:val="mi-NZ"/>
        </w:rPr>
      </w:pPr>
    </w:p>
    <w:p w14:paraId="02A77A22" w14:textId="1DE17A8B" w:rsidR="00254848" w:rsidRDefault="00254848" w:rsidP="00730204">
      <w:pPr>
        <w:spacing w:after="0"/>
        <w:rPr>
          <w:lang w:val="mi-NZ"/>
        </w:rPr>
      </w:pPr>
      <w:r>
        <w:rPr>
          <w:lang w:val="mi-NZ"/>
        </w:rPr>
        <w:t xml:space="preserve">The process of </w:t>
      </w:r>
      <w:r w:rsidR="00CC3416">
        <w:rPr>
          <w:lang w:val="mi-NZ"/>
        </w:rPr>
        <w:t>‘</w:t>
      </w:r>
      <w:r>
        <w:rPr>
          <w:lang w:val="mi-NZ"/>
        </w:rPr>
        <w:t>restoring balance</w:t>
      </w:r>
      <w:r w:rsidR="00CC3416">
        <w:rPr>
          <w:lang w:val="mi-NZ"/>
        </w:rPr>
        <w:t>’</w:t>
      </w:r>
      <w:r>
        <w:rPr>
          <w:lang w:val="mi-NZ"/>
        </w:rPr>
        <w:t xml:space="preserve"> </w:t>
      </w:r>
      <w:r w:rsidR="003801E8">
        <w:rPr>
          <w:lang w:val="mi-NZ"/>
        </w:rPr>
        <w:t>to many members feels like a reassertion of colonial</w:t>
      </w:r>
      <w:r w:rsidR="0008568E">
        <w:rPr>
          <w:lang w:val="mi-NZ"/>
        </w:rPr>
        <w:t>ity and revisionism of historical narrative</w:t>
      </w:r>
      <w:r w:rsidR="0012372C">
        <w:rPr>
          <w:lang w:val="mi-NZ"/>
        </w:rPr>
        <w:t xml:space="preserve"> for political gain</w:t>
      </w:r>
      <w:r w:rsidR="00495CE3">
        <w:rPr>
          <w:lang w:val="mi-NZ"/>
        </w:rPr>
        <w:t xml:space="preserve">. Kaiako are deeply concerned that this </w:t>
      </w:r>
      <w:r w:rsidR="00495CE3">
        <w:rPr>
          <w:lang w:val="mi-NZ"/>
        </w:rPr>
        <w:lastRenderedPageBreak/>
        <w:t xml:space="preserve">regression is contributing </w:t>
      </w:r>
      <w:r w:rsidR="0012372C">
        <w:rPr>
          <w:lang w:val="mi-NZ"/>
        </w:rPr>
        <w:t xml:space="preserve">to increasing inequities and tensions between groups within communities. </w:t>
      </w:r>
    </w:p>
    <w:p w14:paraId="4777E406" w14:textId="77777777" w:rsidR="00B13DAC" w:rsidRDefault="00B13DAC" w:rsidP="00730204">
      <w:pPr>
        <w:spacing w:after="0"/>
        <w:rPr>
          <w:lang w:val="mi-NZ"/>
        </w:rPr>
      </w:pPr>
    </w:p>
    <w:p w14:paraId="409F38E5" w14:textId="77777777" w:rsidR="004D5A4C" w:rsidRDefault="0012372C" w:rsidP="00730204">
      <w:pPr>
        <w:spacing w:after="0"/>
        <w:rPr>
          <w:lang w:val="mi-NZ"/>
        </w:rPr>
      </w:pPr>
      <w:r w:rsidRPr="004D5A4C">
        <w:rPr>
          <w:b/>
          <w:bCs/>
          <w:lang w:val="mi-NZ"/>
        </w:rPr>
        <w:t xml:space="preserve">The </w:t>
      </w:r>
      <w:r w:rsidR="008C1A95" w:rsidRPr="004D5A4C">
        <w:rPr>
          <w:b/>
          <w:bCs/>
          <w:lang w:val="mi-NZ"/>
        </w:rPr>
        <w:t xml:space="preserve">rationale for what rebalancing was ‘required’ </w:t>
      </w:r>
      <w:r w:rsidR="003771EA" w:rsidRPr="004D5A4C">
        <w:rPr>
          <w:b/>
          <w:bCs/>
          <w:lang w:val="mi-NZ"/>
        </w:rPr>
        <w:t>aligns with the April 2023 Education Review Office report on ANZH</w:t>
      </w:r>
      <w:r w:rsidR="003771EA">
        <w:rPr>
          <w:lang w:val="mi-NZ"/>
        </w:rPr>
        <w:t xml:space="preserve">. </w:t>
      </w:r>
    </w:p>
    <w:p w14:paraId="0B722CA7" w14:textId="77777777" w:rsidR="004D5A4C" w:rsidRDefault="004D5A4C" w:rsidP="00730204">
      <w:pPr>
        <w:spacing w:after="0"/>
        <w:rPr>
          <w:lang w:val="mi-NZ"/>
        </w:rPr>
      </w:pPr>
    </w:p>
    <w:p w14:paraId="430325F7" w14:textId="37567924" w:rsidR="00254848" w:rsidRDefault="003771EA" w:rsidP="00730204">
      <w:pPr>
        <w:spacing w:after="0"/>
        <w:rPr>
          <w:lang w:val="mi-NZ"/>
        </w:rPr>
      </w:pPr>
      <w:r>
        <w:rPr>
          <w:lang w:val="mi-NZ"/>
        </w:rPr>
        <w:t>This report was flawed</w:t>
      </w:r>
      <w:r w:rsidR="0068480D">
        <w:rPr>
          <w:lang w:val="mi-NZ"/>
        </w:rPr>
        <w:t xml:space="preserve"> for the following reasons:</w:t>
      </w:r>
    </w:p>
    <w:p w14:paraId="5E5FDC2E" w14:textId="6D969250" w:rsidR="00183D17" w:rsidRDefault="00183D17" w:rsidP="00183D17">
      <w:pPr>
        <w:pStyle w:val="ListParagraph"/>
        <w:numPr>
          <w:ilvl w:val="0"/>
          <w:numId w:val="1"/>
        </w:numPr>
        <w:spacing w:after="0"/>
        <w:rPr>
          <w:lang w:val="en-US"/>
        </w:rPr>
      </w:pPr>
      <w:r>
        <w:rPr>
          <w:lang w:val="en-US"/>
        </w:rPr>
        <w:t>Report loo</w:t>
      </w:r>
      <w:r>
        <w:rPr>
          <w:lang w:val="en-US"/>
        </w:rPr>
        <w:t>ked</w:t>
      </w:r>
      <w:r>
        <w:rPr>
          <w:lang w:val="en-US"/>
        </w:rPr>
        <w:t xml:space="preserve"> at English Medium only</w:t>
      </w:r>
      <w:r>
        <w:rPr>
          <w:lang w:val="en-US"/>
        </w:rPr>
        <w:t xml:space="preserve">, </w:t>
      </w:r>
      <w:r>
        <w:rPr>
          <w:lang w:val="en-US"/>
        </w:rPr>
        <w:t>ignor</w:t>
      </w:r>
      <w:r>
        <w:rPr>
          <w:lang w:val="en-US"/>
        </w:rPr>
        <w:t>ing Kaupapa Māori and</w:t>
      </w:r>
      <w:r>
        <w:rPr>
          <w:lang w:val="en-US"/>
        </w:rPr>
        <w:t xml:space="preserve"> Māori Medium.</w:t>
      </w:r>
    </w:p>
    <w:p w14:paraId="34FD69FE" w14:textId="77777777" w:rsidR="00245E83" w:rsidRDefault="00245E83" w:rsidP="00245E83">
      <w:pPr>
        <w:pStyle w:val="ListParagraph"/>
        <w:numPr>
          <w:ilvl w:val="0"/>
          <w:numId w:val="1"/>
        </w:numPr>
        <w:spacing w:after="0"/>
        <w:rPr>
          <w:lang w:val="en-US"/>
        </w:rPr>
      </w:pPr>
      <w:r>
        <w:rPr>
          <w:lang w:val="en-US"/>
        </w:rPr>
        <w:t xml:space="preserve">Report sidelines Kaupapa Māori and Māori Medium Education settings &amp; Te </w:t>
      </w:r>
      <w:proofErr w:type="spellStart"/>
      <w:r>
        <w:rPr>
          <w:lang w:val="en-US"/>
        </w:rPr>
        <w:t>Takanga</w:t>
      </w:r>
      <w:proofErr w:type="spellEnd"/>
      <w:r>
        <w:rPr>
          <w:lang w:val="en-US"/>
        </w:rPr>
        <w:t xml:space="preserve"> o Te </w:t>
      </w:r>
      <w:proofErr w:type="spellStart"/>
      <w:r>
        <w:rPr>
          <w:lang w:val="en-US"/>
        </w:rPr>
        <w:t>Wā</w:t>
      </w:r>
      <w:proofErr w:type="spellEnd"/>
      <w:r>
        <w:rPr>
          <w:lang w:val="en-US"/>
        </w:rPr>
        <w:t xml:space="preserve"> (Māori histories curriculum). </w:t>
      </w:r>
    </w:p>
    <w:p w14:paraId="71C11056" w14:textId="16BABD1E" w:rsidR="00183D17" w:rsidRDefault="00183D17" w:rsidP="00183D17">
      <w:pPr>
        <w:pStyle w:val="ListParagraph"/>
        <w:numPr>
          <w:ilvl w:val="0"/>
          <w:numId w:val="1"/>
        </w:numPr>
        <w:spacing w:after="0"/>
        <w:rPr>
          <w:lang w:val="en-US"/>
        </w:rPr>
      </w:pPr>
      <w:r>
        <w:rPr>
          <w:lang w:val="en-US"/>
        </w:rPr>
        <w:t>No iwi or hapū were interviewed</w:t>
      </w:r>
      <w:r w:rsidR="00245E83">
        <w:rPr>
          <w:lang w:val="en-US"/>
        </w:rPr>
        <w:t>, one kaumatua spoken too represented Māori views.</w:t>
      </w:r>
    </w:p>
    <w:p w14:paraId="26FAEA81" w14:textId="66E5B813" w:rsidR="00F329A2" w:rsidRDefault="00F329A2" w:rsidP="00F329A2">
      <w:pPr>
        <w:pStyle w:val="ListParagraph"/>
        <w:numPr>
          <w:ilvl w:val="0"/>
          <w:numId w:val="1"/>
        </w:numPr>
        <w:spacing w:after="0"/>
        <w:rPr>
          <w:lang w:val="en-US"/>
        </w:rPr>
      </w:pPr>
      <w:r w:rsidRPr="00FF69AF">
        <w:rPr>
          <w:lang w:val="en-US"/>
        </w:rPr>
        <w:t>Th</w:t>
      </w:r>
      <w:r>
        <w:rPr>
          <w:lang w:val="en-US"/>
        </w:rPr>
        <w:t xml:space="preserve">e </w:t>
      </w:r>
      <w:r w:rsidRPr="00FF69AF">
        <w:rPr>
          <w:lang w:val="en-US"/>
        </w:rPr>
        <w:t>report</w:t>
      </w:r>
      <w:r>
        <w:rPr>
          <w:lang w:val="en-US"/>
        </w:rPr>
        <w:t xml:space="preserve"> was </w:t>
      </w:r>
      <w:r w:rsidRPr="00FF69AF">
        <w:rPr>
          <w:lang w:val="en-US"/>
        </w:rPr>
        <w:t xml:space="preserve">rushed. Data was collected from the end of term 3, less than a year into </w:t>
      </w:r>
      <w:r>
        <w:rPr>
          <w:lang w:val="en-US"/>
        </w:rPr>
        <w:t>m</w:t>
      </w:r>
      <w:r w:rsidRPr="00FF69AF">
        <w:rPr>
          <w:lang w:val="en-US"/>
        </w:rPr>
        <w:t>andated teaching. Kura and schools need</w:t>
      </w:r>
      <w:r>
        <w:rPr>
          <w:lang w:val="en-US"/>
        </w:rPr>
        <w:t>ed</w:t>
      </w:r>
      <w:r w:rsidRPr="00FF69AF">
        <w:rPr>
          <w:lang w:val="en-US"/>
        </w:rPr>
        <w:t xml:space="preserve"> more time and resources to implement the curriculum properly before </w:t>
      </w:r>
      <w:r>
        <w:rPr>
          <w:lang w:val="en-US"/>
        </w:rPr>
        <w:t>its</w:t>
      </w:r>
      <w:r w:rsidRPr="00FF69AF">
        <w:rPr>
          <w:lang w:val="en-US"/>
        </w:rPr>
        <w:t xml:space="preserve"> efficacy is assessed.</w:t>
      </w:r>
      <w:r>
        <w:rPr>
          <w:lang w:val="en-US"/>
        </w:rPr>
        <w:t xml:space="preserve"> </w:t>
      </w:r>
    </w:p>
    <w:p w14:paraId="22DA66BF" w14:textId="77777777" w:rsidR="00F329A2" w:rsidRDefault="00F329A2" w:rsidP="00F329A2">
      <w:pPr>
        <w:spacing w:after="0"/>
        <w:rPr>
          <w:lang w:val="en-US"/>
        </w:rPr>
      </w:pPr>
    </w:p>
    <w:p w14:paraId="2A6B244A" w14:textId="6F6C2528" w:rsidR="00183D17" w:rsidRDefault="00F329A2" w:rsidP="00F329A2">
      <w:pPr>
        <w:spacing w:after="0"/>
        <w:rPr>
          <w:lang w:val="en-US"/>
        </w:rPr>
      </w:pPr>
      <w:r>
        <w:rPr>
          <w:lang w:val="en-US"/>
        </w:rPr>
        <w:t>The report misconstrued its findings to claim:</w:t>
      </w:r>
    </w:p>
    <w:p w14:paraId="4F871AAA" w14:textId="60D1D8E2" w:rsidR="00F329A2" w:rsidRDefault="00F329A2" w:rsidP="00F329A2">
      <w:pPr>
        <w:pStyle w:val="ListParagraph"/>
        <w:numPr>
          <w:ilvl w:val="0"/>
          <w:numId w:val="3"/>
        </w:numPr>
        <w:spacing w:after="0"/>
        <w:rPr>
          <w:lang w:val="en-US"/>
        </w:rPr>
      </w:pPr>
      <w:r>
        <w:rPr>
          <w:lang w:val="en-US"/>
        </w:rPr>
        <w:t>Too much time was spent on local histories and Māori histories.</w:t>
      </w:r>
    </w:p>
    <w:p w14:paraId="06EC5B6E" w14:textId="5A313FA3" w:rsidR="00F329A2" w:rsidRDefault="00F329A2" w:rsidP="00F329A2">
      <w:pPr>
        <w:pStyle w:val="ListParagraph"/>
        <w:numPr>
          <w:ilvl w:val="0"/>
          <w:numId w:val="3"/>
        </w:numPr>
        <w:spacing w:after="0"/>
        <w:rPr>
          <w:lang w:val="en-US"/>
        </w:rPr>
      </w:pPr>
      <w:r>
        <w:rPr>
          <w:lang w:val="en-US"/>
        </w:rPr>
        <w:t>Too much time was spent on histories at the expense of other strands</w:t>
      </w:r>
    </w:p>
    <w:p w14:paraId="2FE36F25" w14:textId="3F851818" w:rsidR="004D5A4C" w:rsidRDefault="004D5A4C" w:rsidP="00F329A2">
      <w:pPr>
        <w:pStyle w:val="ListParagraph"/>
        <w:numPr>
          <w:ilvl w:val="0"/>
          <w:numId w:val="3"/>
        </w:numPr>
        <w:spacing w:after="0"/>
        <w:rPr>
          <w:lang w:val="en-US"/>
        </w:rPr>
      </w:pPr>
      <w:r>
        <w:rPr>
          <w:lang w:val="en-US"/>
        </w:rPr>
        <w:t xml:space="preserve">That </w:t>
      </w:r>
      <w:proofErr w:type="spellStart"/>
      <w:r>
        <w:rPr>
          <w:lang w:val="en-US"/>
        </w:rPr>
        <w:t>kaiako</w:t>
      </w:r>
      <w:proofErr w:type="spellEnd"/>
      <w:r>
        <w:rPr>
          <w:lang w:val="en-US"/>
        </w:rPr>
        <w:t xml:space="preserve"> </w:t>
      </w:r>
      <w:proofErr w:type="gramStart"/>
      <w:r>
        <w:rPr>
          <w:lang w:val="en-US"/>
        </w:rPr>
        <w:t>were</w:t>
      </w:r>
      <w:proofErr w:type="gramEnd"/>
      <w:r>
        <w:rPr>
          <w:lang w:val="en-US"/>
        </w:rPr>
        <w:t xml:space="preserve"> overwhelmed with it.</w:t>
      </w:r>
    </w:p>
    <w:p w14:paraId="69E97102" w14:textId="36E18E38" w:rsidR="004D5A4C" w:rsidRDefault="004D5A4C" w:rsidP="00F329A2">
      <w:pPr>
        <w:pStyle w:val="ListParagraph"/>
        <w:numPr>
          <w:ilvl w:val="0"/>
          <w:numId w:val="3"/>
        </w:numPr>
        <w:spacing w:after="0"/>
        <w:rPr>
          <w:lang w:val="en-US"/>
        </w:rPr>
      </w:pPr>
      <w:r>
        <w:rPr>
          <w:lang w:val="en-US"/>
        </w:rPr>
        <w:t xml:space="preserve">That </w:t>
      </w:r>
      <w:proofErr w:type="spellStart"/>
      <w:r>
        <w:rPr>
          <w:lang w:val="en-US"/>
        </w:rPr>
        <w:t>ākonga</w:t>
      </w:r>
      <w:proofErr w:type="spellEnd"/>
      <w:r>
        <w:rPr>
          <w:lang w:val="en-US"/>
        </w:rPr>
        <w:t xml:space="preserve"> wanted more national and international histories.</w:t>
      </w:r>
    </w:p>
    <w:p w14:paraId="5CD39FFC" w14:textId="77777777" w:rsidR="004D5A4C" w:rsidRDefault="004D5A4C" w:rsidP="00F329A2">
      <w:pPr>
        <w:spacing w:after="0"/>
        <w:rPr>
          <w:lang w:val="en-US"/>
        </w:rPr>
      </w:pPr>
    </w:p>
    <w:p w14:paraId="5362BB26" w14:textId="3365C7DF" w:rsidR="004D5A4C" w:rsidRDefault="004D5A4C" w:rsidP="00F329A2">
      <w:pPr>
        <w:spacing w:after="0"/>
        <w:rPr>
          <w:lang w:val="en-US"/>
        </w:rPr>
      </w:pPr>
      <w:r>
        <w:rPr>
          <w:lang w:val="en-US"/>
        </w:rPr>
        <w:t>What the r</w:t>
      </w:r>
      <w:r w:rsidR="00F329A2">
        <w:rPr>
          <w:lang w:val="en-US"/>
        </w:rPr>
        <w:t>eport did fin</w:t>
      </w:r>
      <w:r>
        <w:rPr>
          <w:lang w:val="en-US"/>
        </w:rPr>
        <w:t>d, however,</w:t>
      </w:r>
      <w:r w:rsidR="00F329A2">
        <w:rPr>
          <w:lang w:val="en-US"/>
        </w:rPr>
        <w:t xml:space="preserve"> was that</w:t>
      </w:r>
      <w:r>
        <w:rPr>
          <w:lang w:val="en-US"/>
        </w:rPr>
        <w:t>:</w:t>
      </w:r>
    </w:p>
    <w:p w14:paraId="49A17D79" w14:textId="77777777" w:rsidR="004D5A4C" w:rsidRDefault="004D5A4C" w:rsidP="004D5A4C">
      <w:pPr>
        <w:pStyle w:val="ListParagraph"/>
        <w:numPr>
          <w:ilvl w:val="0"/>
          <w:numId w:val="4"/>
        </w:numPr>
        <w:spacing w:after="0"/>
        <w:rPr>
          <w:lang w:val="en-US"/>
        </w:rPr>
      </w:pPr>
      <w:r w:rsidRPr="004D5A4C">
        <w:rPr>
          <w:lang w:val="en-US"/>
        </w:rPr>
        <w:t xml:space="preserve">The report says three quarters of teachers are confident in understanding the content and 9/10 enjoy teaching it, because they can make learning more meaningful and relevant to </w:t>
      </w:r>
      <w:proofErr w:type="spellStart"/>
      <w:r w:rsidRPr="004D5A4C">
        <w:rPr>
          <w:lang w:val="en-US"/>
        </w:rPr>
        <w:t>ākonga</w:t>
      </w:r>
      <w:proofErr w:type="spellEnd"/>
      <w:r w:rsidRPr="004D5A4C">
        <w:rPr>
          <w:lang w:val="en-US"/>
        </w:rPr>
        <w:t xml:space="preserve">. </w:t>
      </w:r>
    </w:p>
    <w:p w14:paraId="323BD5E8" w14:textId="0D1351C1" w:rsidR="007332BB" w:rsidRPr="007332BB" w:rsidRDefault="004D5A4C" w:rsidP="007332BB">
      <w:pPr>
        <w:pStyle w:val="ListParagraph"/>
        <w:numPr>
          <w:ilvl w:val="0"/>
          <w:numId w:val="4"/>
        </w:numPr>
        <w:spacing w:after="0"/>
        <w:rPr>
          <w:lang w:val="en-US"/>
        </w:rPr>
      </w:pPr>
      <w:r w:rsidRPr="004D5A4C">
        <w:rPr>
          <w:lang w:val="en-US"/>
        </w:rPr>
        <w:t>The report f</w:t>
      </w:r>
      <w:r w:rsidRPr="004D5A4C">
        <w:rPr>
          <w:lang w:val="en-US"/>
        </w:rPr>
        <w:t>ound</w:t>
      </w:r>
      <w:r w:rsidRPr="004D5A4C">
        <w:rPr>
          <w:lang w:val="en-US"/>
        </w:rPr>
        <w:t xml:space="preserve"> that </w:t>
      </w:r>
      <w:proofErr w:type="spellStart"/>
      <w:r w:rsidRPr="004D5A4C">
        <w:rPr>
          <w:lang w:val="en-US"/>
        </w:rPr>
        <w:t>ākonga</w:t>
      </w:r>
      <w:proofErr w:type="spellEnd"/>
      <w:r w:rsidRPr="004D5A4C">
        <w:rPr>
          <w:lang w:val="en-US"/>
        </w:rPr>
        <w:t xml:space="preserve"> are twice as likely to enjoy ANZH when learning about New Zealand’s place in the world AND twice as likely to enjoy when learning is connected to their whānau and community and people </w:t>
      </w:r>
      <w:r w:rsidRPr="004D5A4C">
        <w:rPr>
          <w:lang w:val="en-US"/>
        </w:rPr>
        <w:t>like</w:t>
      </w:r>
      <w:r w:rsidRPr="004D5A4C">
        <w:rPr>
          <w:lang w:val="en-US"/>
        </w:rPr>
        <w:t xml:space="preserve"> them. </w:t>
      </w:r>
    </w:p>
    <w:p w14:paraId="2F66D0A8" w14:textId="77777777" w:rsidR="004D5A4C" w:rsidRDefault="004D5A4C" w:rsidP="004D5A4C">
      <w:pPr>
        <w:pStyle w:val="ListParagraph"/>
        <w:spacing w:after="0"/>
        <w:rPr>
          <w:lang w:val="en-US"/>
        </w:rPr>
      </w:pPr>
    </w:p>
    <w:p w14:paraId="2EC6EE69" w14:textId="77777777" w:rsidR="005C25E3" w:rsidRDefault="005C25E3" w:rsidP="005C25E3">
      <w:pPr>
        <w:spacing w:after="0"/>
        <w:rPr>
          <w:lang w:val="en-US"/>
        </w:rPr>
      </w:pPr>
    </w:p>
    <w:p w14:paraId="0FED9E0A" w14:textId="6568B665" w:rsidR="005C25E3" w:rsidRDefault="005C25E3" w:rsidP="005C25E3">
      <w:pPr>
        <w:spacing w:after="0"/>
        <w:rPr>
          <w:b/>
          <w:bCs/>
          <w:lang w:val="en-US"/>
        </w:rPr>
      </w:pPr>
      <w:r w:rsidRPr="005C25E3">
        <w:rPr>
          <w:b/>
          <w:bCs/>
          <w:lang w:val="en-US"/>
        </w:rPr>
        <w:t xml:space="preserve">Fears </w:t>
      </w:r>
      <w:proofErr w:type="spellStart"/>
      <w:r w:rsidRPr="005C25E3">
        <w:rPr>
          <w:b/>
          <w:bCs/>
          <w:lang w:val="en-US"/>
        </w:rPr>
        <w:t>reali</w:t>
      </w:r>
      <w:r>
        <w:rPr>
          <w:b/>
          <w:bCs/>
          <w:lang w:val="en-US"/>
        </w:rPr>
        <w:t>s</w:t>
      </w:r>
      <w:r w:rsidRPr="005C25E3">
        <w:rPr>
          <w:b/>
          <w:bCs/>
          <w:lang w:val="en-US"/>
        </w:rPr>
        <w:t>ed</w:t>
      </w:r>
      <w:proofErr w:type="spellEnd"/>
      <w:r w:rsidRPr="005C25E3">
        <w:rPr>
          <w:b/>
          <w:bCs/>
          <w:lang w:val="en-US"/>
        </w:rPr>
        <w:t xml:space="preserve"> in the rebalanced History strand.</w:t>
      </w:r>
    </w:p>
    <w:p w14:paraId="560BC543" w14:textId="77777777" w:rsidR="005C25E3" w:rsidRDefault="005C25E3" w:rsidP="005C25E3">
      <w:pPr>
        <w:spacing w:after="0"/>
        <w:rPr>
          <w:b/>
          <w:bCs/>
          <w:lang w:val="en-US"/>
        </w:rPr>
      </w:pPr>
    </w:p>
    <w:p w14:paraId="173A8798" w14:textId="77777777" w:rsidR="007332BB" w:rsidRDefault="007332BB" w:rsidP="005C25E3">
      <w:pPr>
        <w:spacing w:after="0"/>
        <w:rPr>
          <w:lang w:val="en-US"/>
        </w:rPr>
      </w:pPr>
      <w:r>
        <w:rPr>
          <w:lang w:val="en-US"/>
        </w:rPr>
        <w:t xml:space="preserve">As with the rest of the NZC and </w:t>
      </w:r>
      <w:proofErr w:type="spellStart"/>
      <w:r>
        <w:rPr>
          <w:lang w:val="en-US"/>
        </w:rPr>
        <w:t>TMoA</w:t>
      </w:r>
      <w:proofErr w:type="spellEnd"/>
      <w:r>
        <w:rPr>
          <w:lang w:val="en-US"/>
        </w:rPr>
        <w:t xml:space="preserve"> curriculum reforms the writing process and who is involved has been opaque. This has d unease and a reduction of trust among the profession. </w:t>
      </w:r>
    </w:p>
    <w:p w14:paraId="68863B29" w14:textId="77777777" w:rsidR="007332BB" w:rsidRDefault="007332BB" w:rsidP="005C25E3">
      <w:pPr>
        <w:spacing w:after="0"/>
        <w:rPr>
          <w:lang w:val="en-US"/>
        </w:rPr>
      </w:pPr>
    </w:p>
    <w:p w14:paraId="308BFA63" w14:textId="72514744" w:rsidR="007332BB" w:rsidRDefault="007332BB" w:rsidP="005C25E3">
      <w:pPr>
        <w:spacing w:after="0"/>
        <w:rPr>
          <w:lang w:val="en-US"/>
        </w:rPr>
      </w:pPr>
      <w:r>
        <w:rPr>
          <w:lang w:val="en-US"/>
        </w:rPr>
        <w:t xml:space="preserve">Kaiako </w:t>
      </w:r>
      <w:proofErr w:type="gramStart"/>
      <w:r>
        <w:rPr>
          <w:lang w:val="en-US"/>
        </w:rPr>
        <w:t>feel</w:t>
      </w:r>
      <w:proofErr w:type="gramEnd"/>
      <w:r>
        <w:rPr>
          <w:lang w:val="en-US"/>
        </w:rPr>
        <w:t xml:space="preserve"> that the effort they put into the creation and implementation of ANZH has been undermined and undervalued. </w:t>
      </w:r>
    </w:p>
    <w:p w14:paraId="1D6B4250" w14:textId="77777777" w:rsidR="007332BB" w:rsidRDefault="007332BB" w:rsidP="005C25E3">
      <w:pPr>
        <w:spacing w:after="0"/>
        <w:rPr>
          <w:lang w:val="en-US"/>
        </w:rPr>
      </w:pPr>
    </w:p>
    <w:p w14:paraId="2E6F3C4D" w14:textId="7ECC5CE4" w:rsidR="00FD1809" w:rsidRDefault="007332BB" w:rsidP="005C25E3">
      <w:pPr>
        <w:spacing w:after="0"/>
        <w:rPr>
          <w:lang w:val="en-US"/>
        </w:rPr>
      </w:pPr>
      <w:r>
        <w:rPr>
          <w:lang w:val="en-US"/>
        </w:rPr>
        <w:t xml:space="preserve">The work rebalancing histories did not wait for NZCER’s two in-depth reports on how </w:t>
      </w:r>
      <w:proofErr w:type="spellStart"/>
      <w:r>
        <w:rPr>
          <w:lang w:val="en-US"/>
        </w:rPr>
        <w:t>kaiako</w:t>
      </w:r>
      <w:proofErr w:type="spellEnd"/>
      <w:r>
        <w:rPr>
          <w:lang w:val="en-US"/>
        </w:rPr>
        <w:t xml:space="preserve"> and leaders, and whānau and communities </w:t>
      </w:r>
      <w:r w:rsidR="00FD1809">
        <w:rPr>
          <w:lang w:val="en-US"/>
        </w:rPr>
        <w:t xml:space="preserve">were experiencing the implementation. </w:t>
      </w:r>
    </w:p>
    <w:p w14:paraId="2BC32E6E" w14:textId="5FD0857D" w:rsidR="00FD1809" w:rsidRDefault="00FD1809" w:rsidP="005C25E3">
      <w:pPr>
        <w:spacing w:after="0"/>
        <w:rPr>
          <w:lang w:val="en-US"/>
        </w:rPr>
      </w:pPr>
    </w:p>
    <w:p w14:paraId="0D7FBBF8" w14:textId="77777777" w:rsidR="00D6132C" w:rsidRDefault="00D6132C" w:rsidP="005C25E3">
      <w:pPr>
        <w:spacing w:after="0"/>
        <w:rPr>
          <w:lang w:val="en-US"/>
        </w:rPr>
      </w:pPr>
      <w:r>
        <w:rPr>
          <w:lang w:val="en-US"/>
        </w:rPr>
        <w:t>Kaiako are expressing their concerns that the rebalanced strand:</w:t>
      </w:r>
    </w:p>
    <w:p w14:paraId="0A98EEC0" w14:textId="0611D021" w:rsidR="00D6132C" w:rsidRDefault="00D6132C" w:rsidP="00D6132C">
      <w:pPr>
        <w:pStyle w:val="ListParagraph"/>
        <w:numPr>
          <w:ilvl w:val="0"/>
          <w:numId w:val="5"/>
        </w:numPr>
        <w:spacing w:after="0"/>
        <w:rPr>
          <w:lang w:val="en-US"/>
        </w:rPr>
      </w:pPr>
      <w:r w:rsidRPr="00D6132C">
        <w:rPr>
          <w:lang w:val="en-US"/>
        </w:rPr>
        <w:t>is overcrowded and unmanageable</w:t>
      </w:r>
    </w:p>
    <w:p w14:paraId="58EDBA97" w14:textId="0A199B56" w:rsidR="005C25E3" w:rsidRDefault="00371DC9" w:rsidP="005C25E3">
      <w:pPr>
        <w:pStyle w:val="ListParagraph"/>
        <w:numPr>
          <w:ilvl w:val="0"/>
          <w:numId w:val="5"/>
        </w:numPr>
        <w:spacing w:after="0"/>
        <w:rPr>
          <w:lang w:val="en-US"/>
        </w:rPr>
      </w:pPr>
      <w:r>
        <w:rPr>
          <w:lang w:val="en-US"/>
        </w:rPr>
        <w:t>a</w:t>
      </w:r>
      <w:r w:rsidR="00D6132C">
        <w:rPr>
          <w:lang w:val="en-US"/>
        </w:rPr>
        <w:t xml:space="preserve"> return to Eu</w:t>
      </w:r>
      <w:r w:rsidR="00D6132C" w:rsidRPr="00D6132C">
        <w:rPr>
          <w:lang w:val="en-US"/>
        </w:rPr>
        <w:t>rocentric</w:t>
      </w:r>
      <w:r>
        <w:rPr>
          <w:lang w:val="en-US"/>
        </w:rPr>
        <w:t>ity</w:t>
      </w:r>
    </w:p>
    <w:p w14:paraId="2AF09820" w14:textId="4AAAA318" w:rsidR="00D6132C" w:rsidRDefault="00371DC9" w:rsidP="005C25E3">
      <w:pPr>
        <w:pStyle w:val="ListParagraph"/>
        <w:numPr>
          <w:ilvl w:val="0"/>
          <w:numId w:val="5"/>
        </w:numPr>
        <w:spacing w:after="0"/>
        <w:rPr>
          <w:lang w:val="en-US"/>
        </w:rPr>
      </w:pPr>
      <w:r>
        <w:rPr>
          <w:lang w:val="en-US"/>
        </w:rPr>
        <w:t xml:space="preserve">disregards the place of </w:t>
      </w:r>
      <w:proofErr w:type="spellStart"/>
      <w:r>
        <w:rPr>
          <w:lang w:val="en-US"/>
        </w:rPr>
        <w:t>tangata</w:t>
      </w:r>
      <w:proofErr w:type="spellEnd"/>
      <w:r>
        <w:rPr>
          <w:lang w:val="en-US"/>
        </w:rPr>
        <w:t xml:space="preserve"> whenua </w:t>
      </w:r>
      <w:r w:rsidR="0097434E">
        <w:rPr>
          <w:lang w:val="en-US"/>
        </w:rPr>
        <w:t xml:space="preserve">and their histories as being the first and continuous in </w:t>
      </w:r>
      <w:proofErr w:type="spellStart"/>
      <w:r w:rsidR="0097434E">
        <w:rPr>
          <w:lang w:val="en-US"/>
        </w:rPr>
        <w:t>Aoteaora</w:t>
      </w:r>
      <w:proofErr w:type="spellEnd"/>
    </w:p>
    <w:p w14:paraId="745965C5" w14:textId="13441C2A" w:rsidR="00BB5436" w:rsidRDefault="00BB5436" w:rsidP="005C25E3">
      <w:pPr>
        <w:pStyle w:val="ListParagraph"/>
        <w:numPr>
          <w:ilvl w:val="0"/>
          <w:numId w:val="5"/>
        </w:numPr>
        <w:spacing w:after="0"/>
        <w:rPr>
          <w:lang w:val="en-US"/>
        </w:rPr>
      </w:pPr>
      <w:r>
        <w:rPr>
          <w:lang w:val="en-US"/>
        </w:rPr>
        <w:lastRenderedPageBreak/>
        <w:t>has a focus on shallow coverage of content over deep exploration of local and national histories</w:t>
      </w:r>
    </w:p>
    <w:p w14:paraId="114DAFEF" w14:textId="612BBFE8" w:rsidR="00BB5436" w:rsidRDefault="009F3660" w:rsidP="005C25E3">
      <w:pPr>
        <w:pStyle w:val="ListParagraph"/>
        <w:numPr>
          <w:ilvl w:val="0"/>
          <w:numId w:val="5"/>
        </w:numPr>
        <w:spacing w:after="0"/>
        <w:rPr>
          <w:lang w:val="en-US"/>
        </w:rPr>
      </w:pPr>
      <w:r>
        <w:rPr>
          <w:lang w:val="en-US"/>
        </w:rPr>
        <w:t>sh</w:t>
      </w:r>
      <w:r w:rsidR="00BB5436">
        <w:rPr>
          <w:lang w:val="en-US"/>
        </w:rPr>
        <w:t>ifts framing from histories to a singular history</w:t>
      </w:r>
    </w:p>
    <w:p w14:paraId="2AB04368" w14:textId="2FACC059" w:rsidR="0068480D" w:rsidRPr="009F3660" w:rsidRDefault="009F3660" w:rsidP="00730204">
      <w:pPr>
        <w:pStyle w:val="ListParagraph"/>
        <w:numPr>
          <w:ilvl w:val="0"/>
          <w:numId w:val="5"/>
        </w:numPr>
        <w:spacing w:after="0"/>
        <w:rPr>
          <w:lang w:val="mi-NZ"/>
        </w:rPr>
      </w:pPr>
      <w:r w:rsidRPr="009F3660">
        <w:rPr>
          <w:lang w:val="en-US"/>
        </w:rPr>
        <w:t>the high level of prescription and concept of ‘knowledge-rich’ has allowed a reassertion of ‘truth’ as conceived by the writers of the curriculum rather than</w:t>
      </w:r>
      <w:r>
        <w:rPr>
          <w:lang w:val="en-US"/>
        </w:rPr>
        <w:t xml:space="preserve"> enabling </w:t>
      </w:r>
      <w:proofErr w:type="spellStart"/>
      <w:r>
        <w:rPr>
          <w:lang w:val="en-US"/>
        </w:rPr>
        <w:t>kura</w:t>
      </w:r>
      <w:proofErr w:type="spellEnd"/>
      <w:r>
        <w:rPr>
          <w:lang w:val="en-US"/>
        </w:rPr>
        <w:t xml:space="preserve"> and schools to explore multiple histories with</w:t>
      </w:r>
      <w:r w:rsidRPr="009F3660">
        <w:rPr>
          <w:lang w:val="en-US"/>
        </w:rPr>
        <w:t xml:space="preserve"> </w:t>
      </w:r>
      <w:proofErr w:type="spellStart"/>
      <w:r>
        <w:rPr>
          <w:lang w:val="en-US"/>
        </w:rPr>
        <w:t>ākonga</w:t>
      </w:r>
      <w:proofErr w:type="spellEnd"/>
      <w:r>
        <w:rPr>
          <w:lang w:val="en-US"/>
        </w:rPr>
        <w:t xml:space="preserve"> in their communities. </w:t>
      </w:r>
    </w:p>
    <w:p w14:paraId="0AD54ACE" w14:textId="77777777" w:rsidR="009F3660" w:rsidRDefault="009F3660" w:rsidP="009F3660">
      <w:pPr>
        <w:spacing w:after="0"/>
        <w:rPr>
          <w:lang w:val="mi-NZ"/>
        </w:rPr>
      </w:pPr>
    </w:p>
    <w:p w14:paraId="45B8503E" w14:textId="1D476264" w:rsidR="009F3660" w:rsidRDefault="009F3660" w:rsidP="009F3660">
      <w:pPr>
        <w:spacing w:after="0"/>
        <w:rPr>
          <w:lang w:val="mi-NZ"/>
        </w:rPr>
      </w:pPr>
      <w:r>
        <w:rPr>
          <w:lang w:val="mi-NZ"/>
        </w:rPr>
        <w:t>The triangulation betwe</w:t>
      </w:r>
      <w:r>
        <w:rPr>
          <w:lang w:val="mi-NZ"/>
        </w:rPr>
        <w:t xml:space="preserve">en the rebalanced history learning area of social sciences in the NZC to changes in the Education and Training Act and changes to Te Mātaiaho framework show that the Coalition Govermnent appears determined to discourage kura and schools from developing relationships with their communities and in particular with iwi and hapū. </w:t>
      </w:r>
    </w:p>
    <w:p w14:paraId="2058439B" w14:textId="77777777" w:rsidR="0006277D" w:rsidRDefault="0006277D" w:rsidP="009F3660">
      <w:pPr>
        <w:spacing w:after="0"/>
        <w:rPr>
          <w:lang w:val="mi-NZ"/>
        </w:rPr>
      </w:pPr>
    </w:p>
    <w:p w14:paraId="5CFDAD14" w14:textId="7CC1B569" w:rsidR="0006277D" w:rsidRPr="0006277D" w:rsidRDefault="0006277D" w:rsidP="009F3660">
      <w:pPr>
        <w:spacing w:after="0"/>
        <w:rPr>
          <w:b/>
          <w:bCs/>
          <w:lang w:val="mi-NZ"/>
        </w:rPr>
      </w:pPr>
      <w:r w:rsidRPr="0006277D">
        <w:rPr>
          <w:b/>
          <w:bCs/>
          <w:lang w:val="mi-NZ"/>
        </w:rPr>
        <w:t>Changes to section 127 of the Education and Training Act</w:t>
      </w:r>
    </w:p>
    <w:p w14:paraId="1E0B7EFC" w14:textId="77777777" w:rsidR="0006277D" w:rsidRDefault="0006277D" w:rsidP="0006277D">
      <w:pPr>
        <w:spacing w:after="0"/>
        <w:rPr>
          <w:lang w:val="mi-NZ"/>
        </w:rPr>
      </w:pPr>
    </w:p>
    <w:p w14:paraId="5389EFB5" w14:textId="0F2A2014" w:rsidR="007402CA" w:rsidRPr="0006277D" w:rsidRDefault="0006277D" w:rsidP="0006277D">
      <w:pPr>
        <w:pStyle w:val="ListParagraph"/>
        <w:numPr>
          <w:ilvl w:val="0"/>
          <w:numId w:val="7"/>
        </w:numPr>
        <w:spacing w:after="0"/>
        <w:rPr>
          <w:lang w:val="mi-NZ"/>
        </w:rPr>
      </w:pPr>
      <w:r w:rsidRPr="0006277D">
        <w:rPr>
          <w:lang w:val="mi-NZ"/>
        </w:rPr>
        <w:t xml:space="preserve">Replacing the </w:t>
      </w:r>
      <w:r w:rsidR="007402CA" w:rsidRPr="0006277D">
        <w:rPr>
          <w:lang w:val="mi-NZ"/>
        </w:rPr>
        <w:t xml:space="preserve">wording </w:t>
      </w:r>
      <w:r w:rsidR="007402CA" w:rsidRPr="0006277D">
        <w:rPr>
          <w:lang w:val="mi-NZ"/>
        </w:rPr>
        <w:t xml:space="preserve"> ‘local curriculum’ </w:t>
      </w:r>
      <w:r w:rsidRPr="0006277D">
        <w:rPr>
          <w:lang w:val="mi-NZ"/>
        </w:rPr>
        <w:t>in</w:t>
      </w:r>
      <w:r w:rsidR="007402CA" w:rsidRPr="0006277D">
        <w:rPr>
          <w:lang w:val="mi-NZ"/>
        </w:rPr>
        <w:t xml:space="preserve"> section 127 </w:t>
      </w:r>
      <w:r w:rsidRPr="0006277D">
        <w:rPr>
          <w:lang w:val="mi-NZ"/>
        </w:rPr>
        <w:t xml:space="preserve"> with ‘teaching and learning programme </w:t>
      </w:r>
      <w:r w:rsidR="007402CA" w:rsidRPr="0006277D">
        <w:rPr>
          <w:lang w:val="mi-NZ"/>
        </w:rPr>
        <w:t xml:space="preserve">was </w:t>
      </w:r>
      <w:r w:rsidR="007402CA" w:rsidRPr="0006277D">
        <w:rPr>
          <w:lang w:val="mi-NZ"/>
        </w:rPr>
        <w:t>entirely unnecessary and diminishe</w:t>
      </w:r>
      <w:r w:rsidR="007402CA" w:rsidRPr="0006277D">
        <w:rPr>
          <w:lang w:val="mi-NZ"/>
        </w:rPr>
        <w:t>d</w:t>
      </w:r>
      <w:r w:rsidR="007402CA" w:rsidRPr="0006277D">
        <w:rPr>
          <w:lang w:val="mi-NZ"/>
        </w:rPr>
        <w:t xml:space="preserve"> the importance of local curriculum as the mechanism for actualising the national curriculum in meaningful, relevant and contextual ways for the tamariki of each setting.</w:t>
      </w:r>
    </w:p>
    <w:p w14:paraId="36E11A94" w14:textId="77777777" w:rsidR="0006277D" w:rsidRDefault="0006277D" w:rsidP="0006277D">
      <w:pPr>
        <w:spacing w:after="0" w:line="240" w:lineRule="auto"/>
        <w:rPr>
          <w:lang w:val="mi-NZ"/>
        </w:rPr>
      </w:pPr>
    </w:p>
    <w:p w14:paraId="26AC25E4" w14:textId="4163352C" w:rsidR="007402CA" w:rsidRPr="0006277D" w:rsidRDefault="0006277D" w:rsidP="0006277D">
      <w:pPr>
        <w:pStyle w:val="ListParagraph"/>
        <w:numPr>
          <w:ilvl w:val="0"/>
          <w:numId w:val="7"/>
        </w:numPr>
        <w:spacing w:after="0" w:line="240" w:lineRule="auto"/>
        <w:rPr>
          <w:lang w:val="mi-NZ"/>
        </w:rPr>
      </w:pPr>
      <w:r w:rsidRPr="0006277D">
        <w:rPr>
          <w:lang w:val="mi-NZ"/>
        </w:rPr>
        <w:t xml:space="preserve">It </w:t>
      </w:r>
      <w:r w:rsidR="007402CA" w:rsidRPr="0006277D">
        <w:rPr>
          <w:lang w:val="mi-NZ"/>
        </w:rPr>
        <w:t>completely cha</w:t>
      </w:r>
      <w:r w:rsidRPr="0006277D">
        <w:rPr>
          <w:lang w:val="mi-NZ"/>
        </w:rPr>
        <w:t>nged</w:t>
      </w:r>
      <w:r w:rsidR="007402CA" w:rsidRPr="0006277D">
        <w:rPr>
          <w:lang w:val="mi-NZ"/>
        </w:rPr>
        <w:t xml:space="preserve"> the meaning and intent of the subsection (e)(ii), which is that the teaching and learning content, determined by their local community, reflects local tikanga Māori, </w:t>
      </w:r>
      <w:proofErr w:type="spellStart"/>
      <w:r w:rsidR="007402CA" w:rsidRPr="0006277D">
        <w:rPr>
          <w:lang w:val="mi-NZ"/>
        </w:rPr>
        <w:t>mātauranga</w:t>
      </w:r>
      <w:proofErr w:type="spellEnd"/>
      <w:r w:rsidR="007402CA" w:rsidRPr="0006277D">
        <w:rPr>
          <w:lang w:val="mi-NZ"/>
        </w:rPr>
        <w:t xml:space="preserve"> Māori and </w:t>
      </w:r>
      <w:proofErr w:type="spellStart"/>
      <w:r w:rsidR="007402CA" w:rsidRPr="0006277D">
        <w:rPr>
          <w:lang w:val="mi-NZ"/>
        </w:rPr>
        <w:t>te</w:t>
      </w:r>
      <w:proofErr w:type="spellEnd"/>
      <w:r w:rsidR="007402CA" w:rsidRPr="0006277D">
        <w:rPr>
          <w:lang w:val="mi-NZ"/>
        </w:rPr>
        <w:t xml:space="preserve"> </w:t>
      </w:r>
      <w:proofErr w:type="spellStart"/>
      <w:r w:rsidR="007402CA" w:rsidRPr="0006277D">
        <w:rPr>
          <w:lang w:val="mi-NZ"/>
        </w:rPr>
        <w:t>ao</w:t>
      </w:r>
      <w:proofErr w:type="spellEnd"/>
      <w:r w:rsidR="007402CA" w:rsidRPr="0006277D">
        <w:rPr>
          <w:lang w:val="mi-NZ"/>
        </w:rPr>
        <w:t xml:space="preserve"> Māori. The inclusion of local curriculum in this context, places a responsibility on the board and school to connect and collaborate with iwi and hapū as much as possible. </w:t>
      </w:r>
    </w:p>
    <w:p w14:paraId="552AB440" w14:textId="77777777" w:rsidR="0006277D" w:rsidRDefault="0006277D" w:rsidP="0006277D">
      <w:pPr>
        <w:spacing w:after="0" w:line="240" w:lineRule="auto"/>
        <w:rPr>
          <w:lang w:val="mi-NZ"/>
        </w:rPr>
      </w:pPr>
    </w:p>
    <w:p w14:paraId="5F232F48" w14:textId="1BF831B7" w:rsidR="0006277D" w:rsidRDefault="007402CA" w:rsidP="0006277D">
      <w:pPr>
        <w:pStyle w:val="ListParagraph"/>
        <w:numPr>
          <w:ilvl w:val="0"/>
          <w:numId w:val="7"/>
        </w:numPr>
        <w:spacing w:after="0" w:line="240" w:lineRule="auto"/>
        <w:rPr>
          <w:lang w:val="mi-NZ"/>
        </w:rPr>
      </w:pPr>
      <w:r w:rsidRPr="0006277D">
        <w:rPr>
          <w:lang w:val="mi-NZ"/>
        </w:rPr>
        <w:t xml:space="preserve">The process of developing a local curriculum is one of the key mechanisms that each school and kura has to establish and maintain deep connections with their whānau, parent and wider school community. </w:t>
      </w:r>
    </w:p>
    <w:p w14:paraId="39EC9501" w14:textId="77777777" w:rsidR="0006277D" w:rsidRPr="0006277D" w:rsidRDefault="0006277D" w:rsidP="0006277D">
      <w:pPr>
        <w:pStyle w:val="ListParagraph"/>
        <w:rPr>
          <w:lang w:val="mi-NZ"/>
        </w:rPr>
      </w:pPr>
    </w:p>
    <w:p w14:paraId="5E1DE220" w14:textId="77777777" w:rsidR="0006277D" w:rsidRDefault="0006277D" w:rsidP="0006277D">
      <w:pPr>
        <w:pStyle w:val="ListParagraph"/>
        <w:numPr>
          <w:ilvl w:val="0"/>
          <w:numId w:val="7"/>
        </w:numPr>
        <w:spacing w:after="0" w:line="240" w:lineRule="auto"/>
        <w:rPr>
          <w:lang w:val="mi-NZ"/>
        </w:rPr>
      </w:pPr>
      <w:r>
        <w:rPr>
          <w:lang w:val="mi-NZ"/>
        </w:rPr>
        <w:t>The removal of giving effect to Te Tiriti o Waitangi from school board objectives was not consulted on, is politically motivated, is out of step with the profession, and will negativity impact on all ākonga and tamariki Māori above all others.</w:t>
      </w:r>
    </w:p>
    <w:p w14:paraId="6BF8F4D5" w14:textId="77777777" w:rsidR="0006277D" w:rsidRPr="0006277D" w:rsidRDefault="0006277D" w:rsidP="0006277D">
      <w:pPr>
        <w:pStyle w:val="ListParagraph"/>
        <w:rPr>
          <w:lang w:val="mi-NZ"/>
        </w:rPr>
      </w:pPr>
    </w:p>
    <w:p w14:paraId="22976369" w14:textId="3830768B" w:rsidR="005626B9" w:rsidRDefault="0006277D" w:rsidP="005626B9">
      <w:pPr>
        <w:pStyle w:val="ListParagraph"/>
        <w:numPr>
          <w:ilvl w:val="0"/>
          <w:numId w:val="7"/>
        </w:numPr>
        <w:spacing w:after="0" w:line="240" w:lineRule="auto"/>
        <w:rPr>
          <w:lang w:val="mi-NZ"/>
        </w:rPr>
      </w:pPr>
      <w:r>
        <w:rPr>
          <w:lang w:val="mi-NZ"/>
        </w:rPr>
        <w:t xml:space="preserve">The removal of the Tiriti objecive and ‘local curriculum’ is an attempt to strip kura and schools power to implement a localised histories curriculum. To do so, by stepping beyond the mandated content, now sits at odds with the Education and Training Act. </w:t>
      </w:r>
    </w:p>
    <w:p w14:paraId="391C8F53" w14:textId="77777777" w:rsidR="005626B9" w:rsidRPr="005626B9" w:rsidRDefault="005626B9" w:rsidP="005626B9">
      <w:pPr>
        <w:pStyle w:val="ListParagraph"/>
        <w:rPr>
          <w:lang w:val="mi-NZ"/>
        </w:rPr>
      </w:pPr>
    </w:p>
    <w:p w14:paraId="6643262E" w14:textId="109316E4" w:rsidR="005626B9" w:rsidRPr="005626B9" w:rsidRDefault="005626B9" w:rsidP="005626B9">
      <w:pPr>
        <w:spacing w:after="0" w:line="240" w:lineRule="auto"/>
        <w:rPr>
          <w:b/>
          <w:bCs/>
          <w:lang w:val="mi-NZ"/>
        </w:rPr>
      </w:pPr>
      <w:r w:rsidRPr="005626B9">
        <w:rPr>
          <w:b/>
          <w:bCs/>
          <w:lang w:val="mi-NZ"/>
        </w:rPr>
        <w:t xml:space="preserve">Significant changes to Te Mātaiaho. </w:t>
      </w:r>
    </w:p>
    <w:p w14:paraId="73E1B89C" w14:textId="77777777" w:rsidR="005626B9" w:rsidRDefault="005626B9" w:rsidP="005626B9">
      <w:pPr>
        <w:spacing w:after="0" w:line="240" w:lineRule="auto"/>
        <w:rPr>
          <w:lang w:val="mi-NZ"/>
        </w:rPr>
      </w:pPr>
    </w:p>
    <w:p w14:paraId="25C72CC8" w14:textId="0F102617" w:rsidR="005626B9" w:rsidRDefault="005626B9" w:rsidP="005626B9">
      <w:pPr>
        <w:spacing w:after="0" w:line="240" w:lineRule="auto"/>
        <w:rPr>
          <w:lang w:val="mi-NZ"/>
        </w:rPr>
      </w:pPr>
      <w:r>
        <w:rPr>
          <w:lang w:val="mi-NZ"/>
        </w:rPr>
        <w:t xml:space="preserve">One particular change to the wording of the Te Mātaiaho framework is </w:t>
      </w:r>
      <w:r w:rsidR="003C5B71">
        <w:rPr>
          <w:lang w:val="mi-NZ"/>
        </w:rPr>
        <w:t>to Mātaiahikā</w:t>
      </w:r>
    </w:p>
    <w:p w14:paraId="6EBA0A42" w14:textId="1284D654" w:rsidR="003C5B71" w:rsidRDefault="003C5B71" w:rsidP="005626B9">
      <w:pPr>
        <w:spacing w:after="0" w:line="240" w:lineRule="auto"/>
        <w:rPr>
          <w:lang w:val="mi-NZ"/>
        </w:rPr>
      </w:pPr>
      <w:r>
        <w:rPr>
          <w:lang w:val="mi-NZ"/>
        </w:rPr>
        <w:t>What was orginially described as</w:t>
      </w:r>
    </w:p>
    <w:p w14:paraId="6D8581A1" w14:textId="77777777" w:rsidR="003C5B71" w:rsidRDefault="003C5B71" w:rsidP="005626B9">
      <w:pPr>
        <w:spacing w:after="0" w:line="240" w:lineRule="auto"/>
        <w:rPr>
          <w:lang w:val="mi-NZ"/>
        </w:rPr>
      </w:pPr>
    </w:p>
    <w:p w14:paraId="7B264592" w14:textId="778612A0" w:rsidR="003C5B71" w:rsidRPr="003C5B71" w:rsidRDefault="003C5B71" w:rsidP="005626B9">
      <w:pPr>
        <w:spacing w:after="0" w:line="240" w:lineRule="auto"/>
        <w:rPr>
          <w:u w:val="single"/>
          <w:lang w:val="mi-NZ"/>
        </w:rPr>
      </w:pPr>
      <w:r w:rsidRPr="003C5B71">
        <w:rPr>
          <w:u w:val="single"/>
          <w:lang w:val="mi-NZ"/>
        </w:rPr>
        <w:t>Connecting to place and community</w:t>
      </w:r>
    </w:p>
    <w:p w14:paraId="7FEA9B88" w14:textId="2F5A28BE" w:rsidR="003C5B71" w:rsidRPr="00521AE1" w:rsidRDefault="003C5B71" w:rsidP="005626B9">
      <w:pPr>
        <w:spacing w:after="0" w:line="240" w:lineRule="auto"/>
        <w:rPr>
          <w:i/>
          <w:iCs/>
          <w:lang w:val="mi-NZ"/>
        </w:rPr>
      </w:pPr>
      <w:r w:rsidRPr="00521AE1">
        <w:rPr>
          <w:i/>
          <w:iCs/>
          <w:lang w:val="mi-NZ"/>
        </w:rPr>
        <w:t xml:space="preserve">Learning through local relationships with tangata whenua and community </w:t>
      </w:r>
    </w:p>
    <w:p w14:paraId="0C43EC02" w14:textId="0DEDF4D7" w:rsidR="003C5B71" w:rsidRDefault="003C5B71" w:rsidP="005626B9">
      <w:pPr>
        <w:spacing w:after="0" w:line="240" w:lineRule="auto"/>
        <w:rPr>
          <w:lang w:val="mi-NZ"/>
        </w:rPr>
      </w:pPr>
    </w:p>
    <w:p w14:paraId="4C6F0E66" w14:textId="044473BA" w:rsidR="003C5B71" w:rsidRDefault="003C5B71" w:rsidP="005626B9">
      <w:pPr>
        <w:spacing w:after="0" w:line="240" w:lineRule="auto"/>
        <w:rPr>
          <w:lang w:val="mi-NZ"/>
        </w:rPr>
      </w:pPr>
      <w:r>
        <w:rPr>
          <w:lang w:val="mi-NZ"/>
        </w:rPr>
        <w:t xml:space="preserve">Is now </w:t>
      </w:r>
    </w:p>
    <w:p w14:paraId="2D465B6A" w14:textId="77777777" w:rsidR="003C5B71" w:rsidRDefault="003C5B71" w:rsidP="005626B9">
      <w:pPr>
        <w:spacing w:after="0" w:line="240" w:lineRule="auto"/>
        <w:rPr>
          <w:lang w:val="mi-NZ"/>
        </w:rPr>
      </w:pPr>
    </w:p>
    <w:p w14:paraId="17A8CBFE" w14:textId="1AF01308" w:rsidR="003C5B71" w:rsidRDefault="003C5B71" w:rsidP="005626B9">
      <w:pPr>
        <w:spacing w:after="0" w:line="240" w:lineRule="auto"/>
        <w:rPr>
          <w:u w:val="single"/>
          <w:lang w:val="mi-NZ"/>
        </w:rPr>
      </w:pPr>
      <w:r w:rsidRPr="003C5B71">
        <w:rPr>
          <w:u w:val="single"/>
          <w:lang w:val="mi-NZ"/>
        </w:rPr>
        <w:t>Relationships for learning</w:t>
      </w:r>
    </w:p>
    <w:p w14:paraId="432372B5" w14:textId="0D11DAA9" w:rsidR="003C5B71" w:rsidRPr="00521AE1" w:rsidRDefault="00521AE1" w:rsidP="005626B9">
      <w:pPr>
        <w:spacing w:after="0" w:line="240" w:lineRule="auto"/>
        <w:rPr>
          <w:i/>
          <w:iCs/>
          <w:lang w:val="mi-NZ"/>
        </w:rPr>
      </w:pPr>
      <w:r w:rsidRPr="00521AE1">
        <w:rPr>
          <w:i/>
          <w:iCs/>
          <w:lang w:val="mi-NZ"/>
        </w:rPr>
        <w:lastRenderedPageBreak/>
        <w:t>Forming strong relationships with students, parents and whānau to enable supportive, inclusive learning environments that recognise individual interests, backgrounds, progress and achievement</w:t>
      </w:r>
      <w:r>
        <w:rPr>
          <w:i/>
          <w:iCs/>
          <w:lang w:val="mi-NZ"/>
        </w:rPr>
        <w:t>.</w:t>
      </w:r>
    </w:p>
    <w:p w14:paraId="14896F78" w14:textId="77777777" w:rsidR="003C5B71" w:rsidRDefault="003C5B71" w:rsidP="005626B9">
      <w:pPr>
        <w:spacing w:after="0" w:line="240" w:lineRule="auto"/>
        <w:rPr>
          <w:lang w:val="mi-NZ"/>
        </w:rPr>
      </w:pPr>
    </w:p>
    <w:p w14:paraId="383AFD74" w14:textId="33146D94" w:rsidR="00521AE1" w:rsidRDefault="00521AE1" w:rsidP="005626B9">
      <w:pPr>
        <w:spacing w:after="0" w:line="240" w:lineRule="auto"/>
        <w:rPr>
          <w:lang w:val="mi-NZ"/>
        </w:rPr>
      </w:pPr>
      <w:r>
        <w:rPr>
          <w:lang w:val="mi-NZ"/>
        </w:rPr>
        <w:t xml:space="preserve">It is absurd that Te Mātaiahikā no longer references tangata whenua or communities. </w:t>
      </w:r>
    </w:p>
    <w:p w14:paraId="1194D86D" w14:textId="77777777" w:rsidR="00521AE1" w:rsidRDefault="00521AE1" w:rsidP="005626B9">
      <w:pPr>
        <w:spacing w:after="0" w:line="240" w:lineRule="auto"/>
        <w:rPr>
          <w:lang w:val="mi-NZ"/>
        </w:rPr>
      </w:pPr>
    </w:p>
    <w:p w14:paraId="2BC93339" w14:textId="3AEB522F" w:rsidR="00521AE1" w:rsidRDefault="00521AE1" w:rsidP="005626B9">
      <w:pPr>
        <w:spacing w:after="0" w:line="240" w:lineRule="auto"/>
        <w:rPr>
          <w:lang w:val="mi-NZ"/>
        </w:rPr>
      </w:pPr>
      <w:r>
        <w:rPr>
          <w:lang w:val="mi-NZ"/>
        </w:rPr>
        <w:t xml:space="preserve">This is a shift from teaching and learning as being located in communities, with tangata whenua, to uphold Te Tiriti, to one that is individualistic, focused on academic outcomes and divorced from the lived realities of ākonga in their communities. </w:t>
      </w:r>
    </w:p>
    <w:p w14:paraId="207CEE36" w14:textId="77777777" w:rsidR="005626B9" w:rsidRDefault="005626B9" w:rsidP="00521AE1">
      <w:pPr>
        <w:rPr>
          <w:lang w:val="mi-NZ"/>
        </w:rPr>
      </w:pPr>
    </w:p>
    <w:p w14:paraId="660F172D" w14:textId="35093843" w:rsidR="0006277D" w:rsidRPr="00521AE1" w:rsidRDefault="00521AE1" w:rsidP="00521AE1">
      <w:pPr>
        <w:rPr>
          <w:lang w:val="mi-NZ"/>
        </w:rPr>
      </w:pPr>
      <w:r>
        <w:rPr>
          <w:lang w:val="mi-NZ"/>
        </w:rPr>
        <w:t xml:space="preserve">These changes combined </w:t>
      </w:r>
      <w:r w:rsidR="0006277D" w:rsidRPr="00521AE1">
        <w:rPr>
          <w:lang w:val="mi-NZ"/>
        </w:rPr>
        <w:t>p</w:t>
      </w:r>
      <w:r>
        <w:rPr>
          <w:lang w:val="mi-NZ"/>
        </w:rPr>
        <w:t>lace</w:t>
      </w:r>
      <w:r w:rsidR="0006277D" w:rsidRPr="00521AE1">
        <w:rPr>
          <w:lang w:val="mi-NZ"/>
        </w:rPr>
        <w:t xml:space="preserve"> </w:t>
      </w:r>
      <w:r w:rsidR="005626B9" w:rsidRPr="00521AE1">
        <w:rPr>
          <w:lang w:val="mi-NZ"/>
        </w:rPr>
        <w:t>kaiako and school leaders in</w:t>
      </w:r>
      <w:r w:rsidR="0006277D" w:rsidRPr="00521AE1">
        <w:rPr>
          <w:lang w:val="mi-NZ"/>
        </w:rPr>
        <w:t xml:space="preserve"> a</w:t>
      </w:r>
      <w:r>
        <w:rPr>
          <w:lang w:val="mi-NZ"/>
        </w:rPr>
        <w:t xml:space="preserve">n untenable </w:t>
      </w:r>
      <w:r w:rsidR="0006277D" w:rsidRPr="00521AE1">
        <w:rPr>
          <w:lang w:val="mi-NZ"/>
        </w:rPr>
        <w:t xml:space="preserve">position of </w:t>
      </w:r>
      <w:r w:rsidR="005626B9" w:rsidRPr="00521AE1">
        <w:rPr>
          <w:lang w:val="mi-NZ"/>
        </w:rPr>
        <w:t>professional,</w:t>
      </w:r>
      <w:r w:rsidR="0006277D" w:rsidRPr="00521AE1">
        <w:rPr>
          <w:lang w:val="mi-NZ"/>
        </w:rPr>
        <w:t xml:space="preserve"> moral and ethical dilemma. </w:t>
      </w:r>
      <w:r w:rsidR="005626B9" w:rsidRPr="00521AE1">
        <w:rPr>
          <w:lang w:val="mi-NZ"/>
        </w:rPr>
        <w:t xml:space="preserve">These changes were </w:t>
      </w:r>
      <w:r>
        <w:rPr>
          <w:lang w:val="mi-NZ"/>
        </w:rPr>
        <w:t xml:space="preserve">carefully </w:t>
      </w:r>
      <w:r w:rsidR="005626B9" w:rsidRPr="00521AE1">
        <w:rPr>
          <w:lang w:val="mi-NZ"/>
        </w:rPr>
        <w:t>politically calculated.</w:t>
      </w:r>
    </w:p>
    <w:p w14:paraId="161A92F4" w14:textId="77777777" w:rsidR="00521AE1" w:rsidRDefault="005626B9" w:rsidP="00521AE1">
      <w:pPr>
        <w:spacing w:after="0" w:line="240" w:lineRule="auto"/>
        <w:rPr>
          <w:lang w:val="mi-NZ"/>
        </w:rPr>
      </w:pPr>
      <w:r w:rsidRPr="00521AE1">
        <w:rPr>
          <w:lang w:val="mi-NZ"/>
        </w:rPr>
        <w:t>Not only has the Government</w:t>
      </w:r>
      <w:r w:rsidR="00521AE1" w:rsidRPr="00521AE1">
        <w:rPr>
          <w:lang w:val="mi-NZ"/>
        </w:rPr>
        <w:t xml:space="preserve"> yet again</w:t>
      </w:r>
      <w:r w:rsidR="00521AE1">
        <w:rPr>
          <w:lang w:val="mi-NZ"/>
        </w:rPr>
        <w:t xml:space="preserve"> </w:t>
      </w:r>
      <w:r w:rsidRPr="00521AE1">
        <w:rPr>
          <w:lang w:val="mi-NZ"/>
        </w:rPr>
        <w:t>left the teaching of histories, te reo Māori and mātauranga entirely to chance</w:t>
      </w:r>
      <w:r w:rsidR="00521AE1">
        <w:rPr>
          <w:lang w:val="mi-NZ"/>
        </w:rPr>
        <w:t xml:space="preserve">, </w:t>
      </w:r>
      <w:r w:rsidRPr="00521AE1">
        <w:rPr>
          <w:lang w:val="mi-NZ"/>
        </w:rPr>
        <w:t xml:space="preserve">they have opened the door for schools and kura to be lobbyed by anti-Māori groups if they were to do so. </w:t>
      </w:r>
    </w:p>
    <w:p w14:paraId="32C405ED" w14:textId="77777777" w:rsidR="00521AE1" w:rsidRDefault="00521AE1" w:rsidP="00521AE1">
      <w:pPr>
        <w:spacing w:after="0" w:line="240" w:lineRule="auto"/>
        <w:rPr>
          <w:lang w:val="mi-NZ"/>
        </w:rPr>
      </w:pPr>
    </w:p>
    <w:p w14:paraId="3DB82377" w14:textId="16546425" w:rsidR="005626B9" w:rsidRPr="00521AE1" w:rsidRDefault="00521AE1" w:rsidP="00521AE1">
      <w:pPr>
        <w:spacing w:after="0" w:line="240" w:lineRule="auto"/>
        <w:rPr>
          <w:lang w:val="mi-NZ"/>
        </w:rPr>
      </w:pPr>
      <w:r>
        <w:rPr>
          <w:lang w:val="mi-NZ"/>
        </w:rPr>
        <w:t xml:space="preserve">Kaiako and school leaders </w:t>
      </w:r>
      <w:r w:rsidR="005626B9" w:rsidRPr="00521AE1">
        <w:rPr>
          <w:lang w:val="mi-NZ"/>
        </w:rPr>
        <w:t xml:space="preserve">now find themselves as professionals, at risk of abuse and racism for simply upholding their professional standards and code of giving effect to Te Tiriti o Waitangi. </w:t>
      </w:r>
    </w:p>
    <w:p w14:paraId="622288AC" w14:textId="77777777" w:rsidR="005626B9" w:rsidRPr="005626B9" w:rsidRDefault="005626B9" w:rsidP="005626B9">
      <w:pPr>
        <w:pStyle w:val="ListParagraph"/>
        <w:rPr>
          <w:lang w:val="mi-NZ"/>
        </w:rPr>
      </w:pPr>
    </w:p>
    <w:p w14:paraId="4659125E" w14:textId="77777777" w:rsidR="005626B9" w:rsidRPr="005626B9" w:rsidRDefault="005626B9" w:rsidP="005626B9">
      <w:pPr>
        <w:spacing w:after="0" w:line="240" w:lineRule="auto"/>
        <w:rPr>
          <w:lang w:val="mi-NZ"/>
        </w:rPr>
      </w:pPr>
    </w:p>
    <w:p w14:paraId="3B78D425" w14:textId="77777777" w:rsidR="0006277D" w:rsidRPr="0006277D" w:rsidRDefault="0006277D" w:rsidP="0006277D">
      <w:pPr>
        <w:pStyle w:val="ListParagraph"/>
        <w:rPr>
          <w:lang w:val="mi-NZ"/>
        </w:rPr>
      </w:pPr>
    </w:p>
    <w:p w14:paraId="2E562595" w14:textId="725C6865" w:rsidR="0006277D" w:rsidRPr="0006277D" w:rsidRDefault="0006277D" w:rsidP="0006277D">
      <w:pPr>
        <w:pStyle w:val="ListParagraph"/>
        <w:spacing w:after="0" w:line="240" w:lineRule="auto"/>
        <w:rPr>
          <w:lang w:val="mi-NZ"/>
        </w:rPr>
      </w:pPr>
      <w:r>
        <w:rPr>
          <w:lang w:val="mi-NZ"/>
        </w:rPr>
        <w:t xml:space="preserve"> </w:t>
      </w:r>
    </w:p>
    <w:p w14:paraId="6DFF46E6" w14:textId="77777777" w:rsidR="00254848" w:rsidRPr="00730204" w:rsidRDefault="00254848" w:rsidP="00730204">
      <w:pPr>
        <w:spacing w:after="0"/>
        <w:rPr>
          <w:lang w:val="mi-NZ"/>
        </w:rPr>
      </w:pPr>
    </w:p>
    <w:sectPr w:rsidR="00254848" w:rsidRPr="007302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F43B11"/>
    <w:multiLevelType w:val="hybridMultilevel"/>
    <w:tmpl w:val="219CD640"/>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38803C2E"/>
    <w:multiLevelType w:val="hybridMultilevel"/>
    <w:tmpl w:val="2198101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3AD83274"/>
    <w:multiLevelType w:val="hybridMultilevel"/>
    <w:tmpl w:val="97787D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3D214C90"/>
    <w:multiLevelType w:val="hybridMultilevel"/>
    <w:tmpl w:val="80FCA3FE"/>
    <w:lvl w:ilvl="0" w:tplc="9A32E630">
      <w:numFmt w:val="bullet"/>
      <w:lvlText w:val="-"/>
      <w:lvlJc w:val="left"/>
      <w:pPr>
        <w:ind w:left="720" w:hanging="360"/>
      </w:pPr>
      <w:rPr>
        <w:rFonts w:ascii="Aptos" w:eastAsiaTheme="minorHAnsi" w:hAnsi="Aptos"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444D1265"/>
    <w:multiLevelType w:val="hybridMultilevel"/>
    <w:tmpl w:val="6B16974C"/>
    <w:lvl w:ilvl="0" w:tplc="B6A09526">
      <w:start w:val="1"/>
      <w:numFmt w:val="decimal"/>
      <w:lvlText w:val="%1."/>
      <w:lvlJc w:val="left"/>
      <w:pPr>
        <w:ind w:left="360" w:hanging="360"/>
      </w:pPr>
      <w:rPr>
        <w:b w:val="0"/>
        <w:bCs w:val="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4CBF0E6A"/>
    <w:multiLevelType w:val="hybridMultilevel"/>
    <w:tmpl w:val="A142E530"/>
    <w:lvl w:ilvl="0" w:tplc="F6108848">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6" w15:restartNumberingAfterBreak="0">
    <w:nsid w:val="6E9A63EF"/>
    <w:multiLevelType w:val="hybridMultilevel"/>
    <w:tmpl w:val="2F10FC3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500929650">
    <w:abstractNumId w:val="5"/>
  </w:num>
  <w:num w:numId="2" w16cid:durableId="1916010774">
    <w:abstractNumId w:val="3"/>
  </w:num>
  <w:num w:numId="3" w16cid:durableId="888878817">
    <w:abstractNumId w:val="1"/>
  </w:num>
  <w:num w:numId="4" w16cid:durableId="1956789081">
    <w:abstractNumId w:val="0"/>
  </w:num>
  <w:num w:numId="5" w16cid:durableId="1137725826">
    <w:abstractNumId w:val="2"/>
  </w:num>
  <w:num w:numId="6" w16cid:durableId="43410620">
    <w:abstractNumId w:val="4"/>
  </w:num>
  <w:num w:numId="7" w16cid:durableId="696927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204"/>
    <w:rsid w:val="0006277D"/>
    <w:rsid w:val="0008568E"/>
    <w:rsid w:val="00114B91"/>
    <w:rsid w:val="0012372C"/>
    <w:rsid w:val="001737CA"/>
    <w:rsid w:val="00183D17"/>
    <w:rsid w:val="00245E83"/>
    <w:rsid w:val="00254848"/>
    <w:rsid w:val="00371DC9"/>
    <w:rsid w:val="003771EA"/>
    <w:rsid w:val="003801E8"/>
    <w:rsid w:val="003C5B71"/>
    <w:rsid w:val="00464D2C"/>
    <w:rsid w:val="00495CE3"/>
    <w:rsid w:val="004A3172"/>
    <w:rsid w:val="004B0548"/>
    <w:rsid w:val="004D5A4C"/>
    <w:rsid w:val="004E1737"/>
    <w:rsid w:val="004E2563"/>
    <w:rsid w:val="00521AE1"/>
    <w:rsid w:val="005626B9"/>
    <w:rsid w:val="005C25E3"/>
    <w:rsid w:val="0068480D"/>
    <w:rsid w:val="0072095B"/>
    <w:rsid w:val="00730204"/>
    <w:rsid w:val="007332BB"/>
    <w:rsid w:val="007402CA"/>
    <w:rsid w:val="00880479"/>
    <w:rsid w:val="008C1A95"/>
    <w:rsid w:val="00912481"/>
    <w:rsid w:val="00963D3A"/>
    <w:rsid w:val="0097434E"/>
    <w:rsid w:val="00981E6D"/>
    <w:rsid w:val="009F3660"/>
    <w:rsid w:val="00B13DAC"/>
    <w:rsid w:val="00B71BDE"/>
    <w:rsid w:val="00BA3698"/>
    <w:rsid w:val="00BB5436"/>
    <w:rsid w:val="00CB2C6D"/>
    <w:rsid w:val="00CC3416"/>
    <w:rsid w:val="00D036AA"/>
    <w:rsid w:val="00D6132C"/>
    <w:rsid w:val="00D71606"/>
    <w:rsid w:val="00EB164B"/>
    <w:rsid w:val="00ED71FC"/>
    <w:rsid w:val="00F329A2"/>
    <w:rsid w:val="00FD180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C62E4"/>
  <w15:chartTrackingRefBased/>
  <w15:docId w15:val="{570FD931-00DC-4E7D-BBC7-319A1F1DD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02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02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02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02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02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02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02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02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02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2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02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02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02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02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02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02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02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0204"/>
    <w:rPr>
      <w:rFonts w:eastAsiaTheme="majorEastAsia" w:cstheme="majorBidi"/>
      <w:color w:val="272727" w:themeColor="text1" w:themeTint="D8"/>
    </w:rPr>
  </w:style>
  <w:style w:type="paragraph" w:styleId="Title">
    <w:name w:val="Title"/>
    <w:basedOn w:val="Normal"/>
    <w:next w:val="Normal"/>
    <w:link w:val="TitleChar"/>
    <w:uiPriority w:val="10"/>
    <w:qFormat/>
    <w:rsid w:val="007302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02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02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02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0204"/>
    <w:pPr>
      <w:spacing w:before="160"/>
      <w:jc w:val="center"/>
    </w:pPr>
    <w:rPr>
      <w:i/>
      <w:iCs/>
      <w:color w:val="404040" w:themeColor="text1" w:themeTint="BF"/>
    </w:rPr>
  </w:style>
  <w:style w:type="character" w:customStyle="1" w:styleId="QuoteChar">
    <w:name w:val="Quote Char"/>
    <w:basedOn w:val="DefaultParagraphFont"/>
    <w:link w:val="Quote"/>
    <w:uiPriority w:val="29"/>
    <w:rsid w:val="00730204"/>
    <w:rPr>
      <w:i/>
      <w:iCs/>
      <w:color w:val="404040" w:themeColor="text1" w:themeTint="BF"/>
    </w:rPr>
  </w:style>
  <w:style w:type="paragraph" w:styleId="ListParagraph">
    <w:name w:val="List Paragraph"/>
    <w:basedOn w:val="Normal"/>
    <w:uiPriority w:val="34"/>
    <w:qFormat/>
    <w:rsid w:val="00730204"/>
    <w:pPr>
      <w:ind w:left="720"/>
      <w:contextualSpacing/>
    </w:pPr>
  </w:style>
  <w:style w:type="character" w:styleId="IntenseEmphasis">
    <w:name w:val="Intense Emphasis"/>
    <w:basedOn w:val="DefaultParagraphFont"/>
    <w:uiPriority w:val="21"/>
    <w:qFormat/>
    <w:rsid w:val="00730204"/>
    <w:rPr>
      <w:i/>
      <w:iCs/>
      <w:color w:val="0F4761" w:themeColor="accent1" w:themeShade="BF"/>
    </w:rPr>
  </w:style>
  <w:style w:type="paragraph" w:styleId="IntenseQuote">
    <w:name w:val="Intense Quote"/>
    <w:basedOn w:val="Normal"/>
    <w:next w:val="Normal"/>
    <w:link w:val="IntenseQuoteChar"/>
    <w:uiPriority w:val="30"/>
    <w:qFormat/>
    <w:rsid w:val="007302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0204"/>
    <w:rPr>
      <w:i/>
      <w:iCs/>
      <w:color w:val="0F4761" w:themeColor="accent1" w:themeShade="BF"/>
    </w:rPr>
  </w:style>
  <w:style w:type="character" w:styleId="IntenseReference">
    <w:name w:val="Intense Reference"/>
    <w:basedOn w:val="DefaultParagraphFont"/>
    <w:uiPriority w:val="32"/>
    <w:qFormat/>
    <w:rsid w:val="007302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4</Pages>
  <Words>1474</Words>
  <Characters>7287</Characters>
  <Application>Microsoft Office Word</Application>
  <DocSecurity>0</DocSecurity>
  <Lines>191</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 Moss</dc:creator>
  <cp:keywords/>
  <dc:description/>
  <cp:lastModifiedBy>Jessie Moss</cp:lastModifiedBy>
  <cp:revision>43</cp:revision>
  <dcterms:created xsi:type="dcterms:W3CDTF">2025-11-16T20:05:00Z</dcterms:created>
  <dcterms:modified xsi:type="dcterms:W3CDTF">2025-11-16T23:09:00Z</dcterms:modified>
</cp:coreProperties>
</file>